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B6" w:rsidRDefault="00AD0BB6" w:rsidP="00AD0BB6">
      <w:pPr>
        <w:rPr>
          <w:rFonts w:ascii="Arial" w:hAnsi="Arial" w:cs="Arial"/>
          <w:sz w:val="32"/>
        </w:rPr>
      </w:pPr>
    </w:p>
    <w:p w:rsidR="004634F0" w:rsidRPr="004634F0" w:rsidRDefault="00AD0BB6" w:rsidP="007C61DB">
      <w:pPr>
        <w:tabs>
          <w:tab w:val="left" w:pos="3036"/>
        </w:tabs>
        <w:rPr>
          <w:rFonts w:ascii="Arial" w:hAnsi="Arial" w:cs="Arial"/>
          <w:sz w:val="32"/>
        </w:rPr>
      </w:pPr>
      <w:r>
        <w:rPr>
          <w:rFonts w:ascii="Arial" w:hAnsi="Arial" w:cs="Arial"/>
          <w:sz w:val="32"/>
        </w:rPr>
        <w:tab/>
      </w:r>
    </w:p>
    <w:p w:rsidR="004634F0" w:rsidRPr="004634F0" w:rsidRDefault="00C651C4" w:rsidP="004634F0">
      <w:pPr>
        <w:rPr>
          <w:rFonts w:ascii="Arial" w:hAnsi="Arial" w:cs="Arial"/>
          <w:sz w:val="32"/>
        </w:rPr>
      </w:pPr>
      <w:r w:rsidRPr="00C651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1.55pt;margin-top:166.65pt;width:141.35pt;height:190.5pt;z-index:-251658752;mso-position-vertical-relative:page" wrapcoords="10538 0 9199 691 7045 1382 2329 1642 1747 1728 1747 2074 932 2765 233 3110 -58 3326 -58 3888 175 4450 1164 4838 1863 4838 2154 7603 2387 10368 2504 11059 2736 11750 3377 13133 3843 13824 1281 14515 699 14602 175 14947 175 15206 349 15898 815 16589 1456 17280 990 17971 640 18662 582 19354 815 20045 815 20131 1747 20736 1863 20866 5356 21427 7685 21557 8035 21557 12809 21557 15545 21470 16244 21427 19679 20866 19795 20736 20727 20131 20727 20045 20960 19354 20843 18662 20144 17280 20727 16589 21192 15898 21367 14947 20785 14558 20261 14515 19271 10368 19446 7603 19737 4838 20377 4838 21425 4406 21600 3802 21600 3283 21367 3067 20668 2765 19853 2074 19970 1728 19271 1642 14497 1382 12401 691 11062 0 10538 0">
            <v:imagedata r:id="rId7" o:title="ESCUDO"/>
            <w10:wrap type="through" anchory="page"/>
          </v:shape>
        </w:pict>
      </w:r>
    </w:p>
    <w:p w:rsidR="004634F0" w:rsidRPr="004634F0" w:rsidRDefault="004634F0" w:rsidP="004634F0">
      <w:pPr>
        <w:rPr>
          <w:rFonts w:ascii="Arial" w:hAnsi="Arial" w:cs="Arial"/>
          <w:sz w:val="32"/>
        </w:rPr>
      </w:pPr>
    </w:p>
    <w:p w:rsidR="004634F0" w:rsidRPr="004634F0" w:rsidRDefault="004634F0" w:rsidP="004634F0">
      <w:pPr>
        <w:rPr>
          <w:rFonts w:ascii="Arial" w:hAnsi="Arial" w:cs="Arial"/>
          <w:sz w:val="32"/>
        </w:rPr>
      </w:pPr>
    </w:p>
    <w:p w:rsidR="004634F0" w:rsidRPr="004634F0" w:rsidRDefault="004634F0" w:rsidP="004634F0">
      <w:pPr>
        <w:rPr>
          <w:rFonts w:ascii="Arial" w:hAnsi="Arial" w:cs="Arial"/>
          <w:sz w:val="32"/>
        </w:rPr>
      </w:pPr>
    </w:p>
    <w:p w:rsidR="004634F0" w:rsidRPr="004634F0" w:rsidRDefault="004634F0" w:rsidP="004634F0">
      <w:pPr>
        <w:rPr>
          <w:rFonts w:ascii="Arial" w:hAnsi="Arial" w:cs="Arial"/>
          <w:sz w:val="32"/>
        </w:rPr>
      </w:pPr>
    </w:p>
    <w:p w:rsidR="004634F0" w:rsidRPr="004634F0" w:rsidRDefault="004634F0" w:rsidP="004634F0">
      <w:pPr>
        <w:rPr>
          <w:rFonts w:ascii="Arial" w:hAnsi="Arial" w:cs="Arial"/>
          <w:sz w:val="32"/>
        </w:rPr>
      </w:pPr>
    </w:p>
    <w:p w:rsidR="004634F0" w:rsidRPr="004634F0" w:rsidRDefault="004634F0" w:rsidP="004634F0">
      <w:pPr>
        <w:rPr>
          <w:rFonts w:ascii="Arial" w:hAnsi="Arial" w:cs="Arial"/>
          <w:sz w:val="32"/>
        </w:rPr>
      </w:pPr>
    </w:p>
    <w:p w:rsidR="004634F0" w:rsidRPr="004634F0" w:rsidRDefault="004634F0" w:rsidP="004634F0">
      <w:pPr>
        <w:rPr>
          <w:rFonts w:ascii="Arial" w:hAnsi="Arial" w:cs="Arial"/>
          <w:sz w:val="32"/>
        </w:rPr>
      </w:pPr>
    </w:p>
    <w:p w:rsidR="004634F0" w:rsidRPr="004634F0" w:rsidRDefault="004634F0" w:rsidP="004634F0">
      <w:pPr>
        <w:tabs>
          <w:tab w:val="left" w:pos="3926"/>
        </w:tabs>
        <w:rPr>
          <w:rFonts w:ascii="Calisto MT" w:hAnsi="Calisto MT" w:cs="Arial"/>
          <w:b/>
          <w:color w:val="44546A" w:themeColor="text2"/>
          <w:sz w:val="44"/>
        </w:rPr>
      </w:pPr>
    </w:p>
    <w:p w:rsidR="0083468D" w:rsidRPr="007C61DB" w:rsidRDefault="004634F0" w:rsidP="004634F0">
      <w:pPr>
        <w:tabs>
          <w:tab w:val="left" w:pos="3926"/>
        </w:tabs>
        <w:jc w:val="center"/>
        <w:rPr>
          <w:rFonts w:ascii="Calisto MT" w:hAnsi="Calisto MT" w:cs="Arial"/>
          <w:b/>
          <w:color w:val="3B495B"/>
          <w:sz w:val="40"/>
        </w:rPr>
      </w:pPr>
      <w:r w:rsidRPr="007C61DB">
        <w:rPr>
          <w:rFonts w:ascii="Calisto MT" w:hAnsi="Calisto MT" w:cs="Arial"/>
          <w:b/>
          <w:color w:val="3B495B"/>
          <w:sz w:val="40"/>
        </w:rPr>
        <w:t xml:space="preserve">INFORME DE ASUNTOS </w:t>
      </w:r>
      <w:r w:rsidR="00EA3958" w:rsidRPr="007C61DB">
        <w:rPr>
          <w:rFonts w:ascii="Calisto MT" w:hAnsi="Calisto MT" w:cs="Arial"/>
          <w:b/>
          <w:color w:val="3B495B"/>
          <w:sz w:val="40"/>
        </w:rPr>
        <w:t xml:space="preserve">PENDIENTES </w:t>
      </w:r>
      <w:r w:rsidRPr="007C61DB">
        <w:rPr>
          <w:rFonts w:ascii="Calisto MT" w:hAnsi="Calisto MT" w:cs="Arial"/>
          <w:b/>
          <w:color w:val="3B495B"/>
          <w:sz w:val="40"/>
        </w:rPr>
        <w:t>DE LA CO</w:t>
      </w:r>
      <w:r w:rsidR="00EA3958" w:rsidRPr="007C61DB">
        <w:rPr>
          <w:rFonts w:ascii="Calisto MT" w:hAnsi="Calisto MT" w:cs="Arial"/>
          <w:b/>
          <w:color w:val="3B495B"/>
          <w:sz w:val="40"/>
        </w:rPr>
        <w:t>MISIÓN EDILICIA DE (AGREGAR NOMBRE DE LA COMISI</w:t>
      </w:r>
      <w:r w:rsidR="00297277">
        <w:rPr>
          <w:rFonts w:ascii="Calisto MT" w:hAnsi="Calisto MT" w:cs="Arial"/>
          <w:b/>
          <w:color w:val="3B495B"/>
          <w:sz w:val="40"/>
        </w:rPr>
        <w:t>ÓN)</w:t>
      </w:r>
      <w:r w:rsidR="007C61DB">
        <w:rPr>
          <w:rFonts w:ascii="Calisto MT" w:hAnsi="Calisto MT" w:cs="Arial"/>
          <w:b/>
          <w:color w:val="3B495B"/>
          <w:sz w:val="40"/>
        </w:rPr>
        <w:t>.</w:t>
      </w:r>
    </w:p>
    <w:p w:rsidR="0027356D" w:rsidRPr="000350B1" w:rsidRDefault="0027356D" w:rsidP="000350B1">
      <w:pPr>
        <w:rPr>
          <w:rFonts w:ascii="Calisto MT" w:hAnsi="Calisto MT" w:cs="Arial"/>
          <w:b/>
          <w:color w:val="3B495B"/>
          <w:sz w:val="44"/>
        </w:rPr>
      </w:pPr>
      <w:r>
        <w:br w:type="page"/>
      </w:r>
    </w:p>
    <w:p w:rsidR="00F97CA5" w:rsidRPr="00402805" w:rsidRDefault="00F97CA5" w:rsidP="00F97CA5">
      <w:pPr>
        <w:tabs>
          <w:tab w:val="left" w:pos="3926"/>
        </w:tabs>
        <w:jc w:val="center"/>
        <w:rPr>
          <w:rFonts w:ascii="Arial" w:hAnsi="Arial" w:cs="Arial"/>
          <w:b/>
          <w:sz w:val="24"/>
          <w:szCs w:val="24"/>
        </w:rPr>
      </w:pPr>
      <w:r w:rsidRPr="00402805">
        <w:rPr>
          <w:rFonts w:ascii="Arial" w:hAnsi="Arial" w:cs="Arial"/>
          <w:b/>
          <w:sz w:val="24"/>
          <w:szCs w:val="24"/>
        </w:rPr>
        <w:lastRenderedPageBreak/>
        <w:t>ANTECEDENTES</w:t>
      </w:r>
    </w:p>
    <w:p w:rsidR="00F739BD" w:rsidRPr="00402805" w:rsidRDefault="00F97CA5" w:rsidP="0083468D">
      <w:pPr>
        <w:tabs>
          <w:tab w:val="left" w:pos="3926"/>
        </w:tabs>
        <w:jc w:val="both"/>
        <w:rPr>
          <w:rFonts w:ascii="Arial" w:hAnsi="Arial" w:cs="Arial"/>
          <w:sz w:val="24"/>
          <w:szCs w:val="24"/>
        </w:rPr>
      </w:pPr>
      <w:r w:rsidRPr="00402805">
        <w:rPr>
          <w:rFonts w:ascii="Arial" w:hAnsi="Arial" w:cs="Arial"/>
          <w:sz w:val="24"/>
          <w:szCs w:val="24"/>
        </w:rPr>
        <w:t xml:space="preserve">La Constitución Política de los Estados Unidos Mexicanos, en el numeral 115 fracción I, </w:t>
      </w:r>
      <w:r w:rsidR="0083468D" w:rsidRPr="00402805">
        <w:rPr>
          <w:rFonts w:ascii="Arial" w:hAnsi="Arial" w:cs="Arial"/>
          <w:sz w:val="24"/>
          <w:szCs w:val="24"/>
        </w:rPr>
        <w:t>establece que cada Municipio será gobernado por un Ayuntamiento de elección popular directa, integrado por un Presidente o Presidenta Municipal y el número de regidurías y sin</w:t>
      </w:r>
      <w:r w:rsidR="00BA1F2C" w:rsidRPr="00402805">
        <w:rPr>
          <w:rFonts w:ascii="Arial" w:hAnsi="Arial" w:cs="Arial"/>
          <w:sz w:val="24"/>
          <w:szCs w:val="24"/>
        </w:rPr>
        <w:t>dicaturas que la ley determine, asimismo, en su fracción II del citado artículo</w:t>
      </w:r>
      <w:r w:rsidR="0083468D" w:rsidRPr="00402805">
        <w:rPr>
          <w:rFonts w:ascii="Arial" w:hAnsi="Arial" w:cs="Arial"/>
          <w:sz w:val="24"/>
          <w:szCs w:val="24"/>
        </w:rPr>
        <w:t xml:space="preserve"> establece que los Ayuntamientos de acuerdo con las leyes en materia municipal, tienen facultades para aprobar los reglamentos, circulares y disposiciones administrativas de observancia general dentro de sus respectivas jurisdicciones, que organicen la administración pública municipal, regulen las materias, procedimientos, funciones y servicios públicos de su competencia. </w:t>
      </w:r>
    </w:p>
    <w:p w:rsidR="00F739BD" w:rsidRPr="00402805" w:rsidRDefault="0083468D" w:rsidP="0083468D">
      <w:pPr>
        <w:tabs>
          <w:tab w:val="left" w:pos="3926"/>
        </w:tabs>
        <w:jc w:val="both"/>
        <w:rPr>
          <w:rFonts w:ascii="Arial" w:hAnsi="Arial" w:cs="Arial"/>
          <w:sz w:val="24"/>
          <w:szCs w:val="24"/>
        </w:rPr>
      </w:pPr>
      <w:r w:rsidRPr="00402805">
        <w:rPr>
          <w:rFonts w:ascii="Arial" w:hAnsi="Arial" w:cs="Arial"/>
          <w:sz w:val="24"/>
          <w:szCs w:val="24"/>
        </w:rPr>
        <w:t xml:space="preserve">Que, los artículos 165, 181, fracción IX, inciso “e” de la Constitución Política del Estado Libre y Soberano de Nuevo León establecen: que los Municipios son la base de la división territorial y de la organización político administrativa del Estado; que son autónomos en su gobierno interior e independiente entre sí; y, que están facultados para aprobar los reglamentos, circulares y disposiciones administrativas de observancia general dentro de sus respectivos territorios, que organicen la administración pública municipal, regulen las materias, procedimientos, funciones y servicios públicos de su competencia. </w:t>
      </w:r>
    </w:p>
    <w:p w:rsidR="00F739BD" w:rsidRPr="00402805" w:rsidRDefault="00035BBA" w:rsidP="0083468D">
      <w:pPr>
        <w:tabs>
          <w:tab w:val="left" w:pos="3926"/>
        </w:tabs>
        <w:jc w:val="both"/>
        <w:rPr>
          <w:rFonts w:ascii="Arial" w:hAnsi="Arial" w:cs="Arial"/>
          <w:sz w:val="24"/>
          <w:szCs w:val="24"/>
        </w:rPr>
      </w:pPr>
      <w:r w:rsidRPr="00402805">
        <w:rPr>
          <w:rFonts w:ascii="Arial" w:hAnsi="Arial" w:cs="Arial"/>
          <w:sz w:val="24"/>
          <w:szCs w:val="24"/>
        </w:rPr>
        <w:t xml:space="preserve">En este sentido, </w:t>
      </w:r>
      <w:r w:rsidR="0083468D" w:rsidRPr="00402805">
        <w:rPr>
          <w:rFonts w:ascii="Arial" w:hAnsi="Arial" w:cs="Arial"/>
          <w:sz w:val="24"/>
          <w:szCs w:val="24"/>
        </w:rPr>
        <w:t xml:space="preserve"> el artículo 22 de la Ley de Gobierno Municipal del Estado de Nuevo León, establece que el Ayuntamiento electo se instalará solemne y públicamente el día 30 de septiembre del año que corresponda, conforme a lo establecido en la Constitución Política del Estado, aunque hubiere tomado protesta en hora anterior. El ejercicio del mismo iniciará a las cero horas del día 30 de septiembre. </w:t>
      </w:r>
      <w:r w:rsidR="00982426" w:rsidRPr="00402805">
        <w:rPr>
          <w:rFonts w:ascii="Arial" w:hAnsi="Arial" w:cs="Arial"/>
          <w:sz w:val="24"/>
          <w:szCs w:val="24"/>
        </w:rPr>
        <w:t>Por otra parte</w:t>
      </w:r>
      <w:r w:rsidR="0083468D" w:rsidRPr="00402805">
        <w:rPr>
          <w:rFonts w:ascii="Arial" w:hAnsi="Arial" w:cs="Arial"/>
          <w:sz w:val="24"/>
          <w:szCs w:val="24"/>
        </w:rPr>
        <w:t xml:space="preserve">, el artículo 27 de la Ley de Gobierno Municipal del estado de Nuevo León, y el artículo 24 de la Ley Orgánica de la Administración Pública Municipal del Estado de Nuevo León, establecen, que una vez terminada la sesión solemne de Instalación del Ayuntamiento entrante, se procederá a realizar la Entrega-Recepción por término de periodo Constitucional. </w:t>
      </w:r>
    </w:p>
    <w:p w:rsidR="00D3700E" w:rsidRPr="003F65A8" w:rsidRDefault="00FD0338" w:rsidP="0083468D">
      <w:pPr>
        <w:tabs>
          <w:tab w:val="left" w:pos="3926"/>
        </w:tabs>
        <w:jc w:val="both"/>
        <w:rPr>
          <w:rFonts w:ascii="Arial" w:hAnsi="Arial" w:cs="Arial"/>
          <w:b/>
          <w:sz w:val="24"/>
          <w:szCs w:val="24"/>
        </w:rPr>
      </w:pPr>
      <w:r w:rsidRPr="00402805">
        <w:rPr>
          <w:rFonts w:ascii="Arial" w:hAnsi="Arial" w:cs="Arial"/>
          <w:sz w:val="24"/>
          <w:szCs w:val="24"/>
        </w:rPr>
        <w:t>Finalmente</w:t>
      </w:r>
      <w:r w:rsidR="0083468D" w:rsidRPr="00402805">
        <w:rPr>
          <w:rFonts w:ascii="Arial" w:hAnsi="Arial" w:cs="Arial"/>
          <w:sz w:val="24"/>
          <w:szCs w:val="24"/>
        </w:rPr>
        <w:t xml:space="preserve">, </w:t>
      </w:r>
      <w:r w:rsidRPr="00402805">
        <w:rPr>
          <w:rFonts w:ascii="Arial" w:hAnsi="Arial" w:cs="Arial"/>
          <w:sz w:val="24"/>
          <w:szCs w:val="24"/>
        </w:rPr>
        <w:t xml:space="preserve">y sin que sea óbice a lo anterior, </w:t>
      </w:r>
      <w:r w:rsidR="0083468D" w:rsidRPr="00402805">
        <w:rPr>
          <w:rFonts w:ascii="Arial" w:hAnsi="Arial" w:cs="Arial"/>
          <w:sz w:val="24"/>
          <w:szCs w:val="24"/>
        </w:rPr>
        <w:t>la Ley de Gobierno Municipal del Estado de Nuevo León, en sus artículos 27, 28, 29, 30, 31, y 32, establece el proceso de entrega-recepción que los Ayuntamientos deben observar al término de cada período constitucional del Gobierno Municipal.</w:t>
      </w:r>
      <w:r w:rsidR="00DE7B59" w:rsidRPr="00402805">
        <w:rPr>
          <w:rFonts w:ascii="Arial" w:hAnsi="Arial" w:cs="Arial"/>
          <w:sz w:val="24"/>
          <w:szCs w:val="24"/>
        </w:rPr>
        <w:t xml:space="preserve"> Es por esto</w:t>
      </w:r>
      <w:r w:rsidR="0083468D" w:rsidRPr="00402805">
        <w:rPr>
          <w:rFonts w:ascii="Arial" w:hAnsi="Arial" w:cs="Arial"/>
          <w:sz w:val="24"/>
          <w:szCs w:val="24"/>
        </w:rPr>
        <w:t xml:space="preserve">, </w:t>
      </w:r>
      <w:r w:rsidR="00DE7B59" w:rsidRPr="00402805">
        <w:rPr>
          <w:rFonts w:ascii="Arial" w:hAnsi="Arial" w:cs="Arial"/>
          <w:sz w:val="24"/>
          <w:szCs w:val="24"/>
        </w:rPr>
        <w:t xml:space="preserve">que </w:t>
      </w:r>
      <w:r w:rsidR="0083468D" w:rsidRPr="00402805">
        <w:rPr>
          <w:rFonts w:ascii="Arial" w:hAnsi="Arial" w:cs="Arial"/>
          <w:sz w:val="24"/>
          <w:szCs w:val="24"/>
        </w:rPr>
        <w:t>el 20 de diciembre de 2023, se reformó y publicó en el Periódico Oficial del Estado de Nuevo</w:t>
      </w:r>
      <w:r w:rsidR="00EA3958">
        <w:rPr>
          <w:rFonts w:ascii="Arial" w:hAnsi="Arial" w:cs="Arial"/>
          <w:sz w:val="24"/>
          <w:szCs w:val="24"/>
        </w:rPr>
        <w:t xml:space="preserve"> León, el Reglamento de Entrega</w:t>
      </w:r>
      <w:r w:rsidR="0083468D" w:rsidRPr="00402805">
        <w:rPr>
          <w:rFonts w:ascii="Arial" w:hAnsi="Arial" w:cs="Arial"/>
          <w:sz w:val="24"/>
          <w:szCs w:val="24"/>
        </w:rPr>
        <w:t xml:space="preserve">-Recepción para el Municipio de Montemorelos, Nuevo León, el cual tiene por objeto fijar las normas generales para la Entrega-Recepción de los asuntos y recursos de la Administración Pública </w:t>
      </w:r>
      <w:r w:rsidR="0083468D" w:rsidRPr="00402805">
        <w:rPr>
          <w:rFonts w:ascii="Arial" w:hAnsi="Arial" w:cs="Arial"/>
          <w:sz w:val="24"/>
          <w:szCs w:val="24"/>
        </w:rPr>
        <w:lastRenderedPageBreak/>
        <w:t>Municipal al término de cada período constit</w:t>
      </w:r>
      <w:r w:rsidR="00DE7B59" w:rsidRPr="00402805">
        <w:rPr>
          <w:rFonts w:ascii="Arial" w:hAnsi="Arial" w:cs="Arial"/>
          <w:sz w:val="24"/>
          <w:szCs w:val="24"/>
        </w:rPr>
        <w:t>ucional del Gobierno Municipal, y se emitieron los Lineamientos Generales para el Procedimiento de Entrega-Recepción de la Administración Pública Municipal De Montemorelos, Nuevo León, por lo tanto</w:t>
      </w:r>
      <w:r w:rsidR="0083468D" w:rsidRPr="00402805">
        <w:rPr>
          <w:rFonts w:ascii="Arial" w:hAnsi="Arial" w:cs="Arial"/>
          <w:sz w:val="24"/>
          <w:szCs w:val="24"/>
        </w:rPr>
        <w:t xml:space="preserve">, con la finalidad de </w:t>
      </w:r>
      <w:r w:rsidR="00EA3958">
        <w:rPr>
          <w:rFonts w:ascii="Arial" w:hAnsi="Arial" w:cs="Arial"/>
          <w:sz w:val="24"/>
          <w:szCs w:val="24"/>
        </w:rPr>
        <w:t>dar cumplimiento a los artículos 18 y 19</w:t>
      </w:r>
      <w:r w:rsidR="00DE7B59" w:rsidRPr="00402805">
        <w:rPr>
          <w:rFonts w:ascii="Arial" w:hAnsi="Arial" w:cs="Arial"/>
          <w:sz w:val="24"/>
          <w:szCs w:val="24"/>
        </w:rPr>
        <w:t xml:space="preserve"> de </w:t>
      </w:r>
      <w:r w:rsidR="00EA3958">
        <w:rPr>
          <w:rFonts w:ascii="Arial" w:hAnsi="Arial" w:cs="Arial"/>
          <w:sz w:val="24"/>
          <w:szCs w:val="24"/>
        </w:rPr>
        <w:t>Reglamento de Entrega</w:t>
      </w:r>
      <w:r w:rsidR="00EA3958" w:rsidRPr="00402805">
        <w:rPr>
          <w:rFonts w:ascii="Arial" w:hAnsi="Arial" w:cs="Arial"/>
          <w:sz w:val="24"/>
          <w:szCs w:val="24"/>
        </w:rPr>
        <w:t>-Recepción para el Municipio de Montemorelos, Nuevo León</w:t>
      </w:r>
      <w:r w:rsidR="00EA3958">
        <w:rPr>
          <w:rFonts w:ascii="Arial" w:hAnsi="Arial" w:cs="Arial"/>
          <w:sz w:val="24"/>
          <w:szCs w:val="24"/>
        </w:rPr>
        <w:t>, así como</w:t>
      </w:r>
      <w:r w:rsidR="007C61DB">
        <w:rPr>
          <w:rFonts w:ascii="Arial" w:hAnsi="Arial" w:cs="Arial"/>
          <w:sz w:val="24"/>
          <w:szCs w:val="24"/>
        </w:rPr>
        <w:t xml:space="preserve"> </w:t>
      </w:r>
      <w:r w:rsidR="007C61DB" w:rsidRPr="007C61DB">
        <w:rPr>
          <w:rFonts w:ascii="Arial" w:hAnsi="Arial" w:cs="Arial"/>
          <w:sz w:val="24"/>
          <w:szCs w:val="24"/>
        </w:rPr>
        <w:t xml:space="preserve">garantizar la continuidad de los trabajos y proyectos de las </w:t>
      </w:r>
      <w:r w:rsidR="007C61DB">
        <w:rPr>
          <w:rFonts w:ascii="Arial" w:hAnsi="Arial" w:cs="Arial"/>
          <w:sz w:val="24"/>
          <w:szCs w:val="24"/>
        </w:rPr>
        <w:t>comisiones del ayuntamiento de Montemorelos, Nuevo L</w:t>
      </w:r>
      <w:r w:rsidR="007C61DB" w:rsidRPr="007C61DB">
        <w:rPr>
          <w:rFonts w:ascii="Arial" w:hAnsi="Arial" w:cs="Arial"/>
          <w:sz w:val="24"/>
          <w:szCs w:val="24"/>
        </w:rPr>
        <w:t>eón</w:t>
      </w:r>
      <w:r w:rsidR="007C61DB">
        <w:rPr>
          <w:rFonts w:ascii="Arial" w:hAnsi="Arial" w:cs="Arial"/>
          <w:sz w:val="24"/>
          <w:szCs w:val="24"/>
        </w:rPr>
        <w:t xml:space="preserve">, </w:t>
      </w:r>
      <w:r w:rsidR="00DE7B59" w:rsidRPr="00402805">
        <w:rPr>
          <w:rFonts w:ascii="Arial" w:hAnsi="Arial" w:cs="Arial"/>
          <w:sz w:val="24"/>
          <w:szCs w:val="24"/>
        </w:rPr>
        <w:t xml:space="preserve">se rinde bajo protesta de decir verdad el presente </w:t>
      </w:r>
      <w:r w:rsidR="00A526F5" w:rsidRPr="00A526F5">
        <w:rPr>
          <w:rFonts w:ascii="Arial" w:hAnsi="Arial" w:cs="Arial"/>
          <w:b/>
          <w:sz w:val="24"/>
          <w:szCs w:val="24"/>
        </w:rPr>
        <w:t xml:space="preserve">INFORME DE ASUNTOS </w:t>
      </w:r>
      <w:r w:rsidR="00EA3958">
        <w:rPr>
          <w:rFonts w:ascii="Arial" w:hAnsi="Arial" w:cs="Arial"/>
          <w:b/>
          <w:sz w:val="24"/>
          <w:szCs w:val="24"/>
        </w:rPr>
        <w:t xml:space="preserve">PENDIENTES </w:t>
      </w:r>
      <w:r w:rsidR="00A526F5" w:rsidRPr="00A526F5">
        <w:rPr>
          <w:rFonts w:ascii="Arial" w:hAnsi="Arial" w:cs="Arial"/>
          <w:b/>
          <w:sz w:val="24"/>
          <w:szCs w:val="24"/>
        </w:rPr>
        <w:t>A CARGO DE LA</w:t>
      </w:r>
      <w:r w:rsidR="00A526F5" w:rsidRPr="00402805">
        <w:rPr>
          <w:rFonts w:ascii="Arial" w:hAnsi="Arial" w:cs="Arial"/>
          <w:sz w:val="24"/>
          <w:szCs w:val="24"/>
        </w:rPr>
        <w:t xml:space="preserve"> </w:t>
      </w:r>
      <w:r w:rsidR="00EA3958">
        <w:rPr>
          <w:rFonts w:ascii="Arial" w:hAnsi="Arial" w:cs="Arial"/>
          <w:b/>
          <w:sz w:val="24"/>
          <w:szCs w:val="24"/>
        </w:rPr>
        <w:t xml:space="preserve">COMISIÓN EDILICIA DE </w:t>
      </w:r>
      <w:r w:rsidR="00EA3958" w:rsidRPr="00EA3958">
        <w:rPr>
          <w:rFonts w:ascii="Arial" w:hAnsi="Arial" w:cs="Arial"/>
          <w:b/>
          <w:sz w:val="24"/>
          <w:szCs w:val="24"/>
          <w:highlight w:val="yellow"/>
        </w:rPr>
        <w:t>(AGREGAR NOMBRE DE LA COMISIÓN)</w:t>
      </w:r>
      <w:r w:rsidR="00EA3958">
        <w:rPr>
          <w:rFonts w:ascii="Arial" w:hAnsi="Arial" w:cs="Arial"/>
          <w:b/>
          <w:sz w:val="24"/>
          <w:szCs w:val="24"/>
        </w:rPr>
        <w:t xml:space="preserve">: </w:t>
      </w:r>
    </w:p>
    <w:p w:rsidR="008172FC" w:rsidRDefault="00DA5388" w:rsidP="00DA5388">
      <w:pPr>
        <w:pStyle w:val="Prrafodelista"/>
        <w:numPr>
          <w:ilvl w:val="0"/>
          <w:numId w:val="8"/>
        </w:numPr>
        <w:shd w:val="clear" w:color="auto" w:fill="FFFFFF"/>
        <w:spacing w:after="101"/>
        <w:jc w:val="both"/>
        <w:rPr>
          <w:rFonts w:ascii="Arial" w:hAnsi="Arial" w:cs="Arial"/>
          <w:b/>
          <w:sz w:val="24"/>
          <w:szCs w:val="24"/>
        </w:rPr>
      </w:pPr>
      <w:r w:rsidRPr="00DA5388">
        <w:rPr>
          <w:rFonts w:ascii="Arial" w:hAnsi="Arial" w:cs="Arial"/>
          <w:b/>
          <w:sz w:val="24"/>
          <w:szCs w:val="24"/>
        </w:rPr>
        <w:t>MARCO JURÍDICO DE ACTUACIÓN.</w:t>
      </w:r>
    </w:p>
    <w:p w:rsidR="00475145" w:rsidRPr="00D3700E" w:rsidRDefault="00475145" w:rsidP="00475145">
      <w:pPr>
        <w:pStyle w:val="Prrafodelista"/>
        <w:shd w:val="clear" w:color="auto" w:fill="FFFFFF"/>
        <w:spacing w:after="101"/>
        <w:jc w:val="both"/>
        <w:rPr>
          <w:rFonts w:ascii="Arial" w:hAnsi="Arial" w:cs="Arial"/>
          <w:b/>
          <w:sz w:val="20"/>
          <w:szCs w:val="24"/>
        </w:rPr>
      </w:pPr>
    </w:p>
    <w:p w:rsidR="000A7D75" w:rsidRPr="00475145" w:rsidRDefault="00475145" w:rsidP="000A7D75">
      <w:pPr>
        <w:pStyle w:val="Prrafodelista"/>
        <w:numPr>
          <w:ilvl w:val="0"/>
          <w:numId w:val="7"/>
        </w:numPr>
        <w:shd w:val="clear" w:color="auto" w:fill="FFFFFF"/>
        <w:spacing w:after="101"/>
        <w:ind w:left="426" w:hanging="284"/>
        <w:jc w:val="both"/>
        <w:rPr>
          <w:rFonts w:ascii="Arial" w:hAnsi="Arial" w:cs="Arial"/>
          <w:sz w:val="24"/>
          <w:szCs w:val="24"/>
        </w:rPr>
      </w:pPr>
      <w:r>
        <w:rPr>
          <w:rFonts w:ascii="Arial" w:hAnsi="Arial" w:cs="Arial"/>
          <w:sz w:val="24"/>
          <w:szCs w:val="24"/>
        </w:rPr>
        <w:t>Constitución Política de l</w:t>
      </w:r>
      <w:r w:rsidRPr="00475145">
        <w:rPr>
          <w:rFonts w:ascii="Arial" w:hAnsi="Arial" w:cs="Arial"/>
          <w:sz w:val="24"/>
          <w:szCs w:val="24"/>
        </w:rPr>
        <w:t>os Estados Unidos Mexicanos;</w:t>
      </w:r>
    </w:p>
    <w:p w:rsidR="000A7D75" w:rsidRPr="00475145" w:rsidRDefault="00475145" w:rsidP="000A7D75">
      <w:pPr>
        <w:pStyle w:val="Prrafodelista"/>
        <w:numPr>
          <w:ilvl w:val="0"/>
          <w:numId w:val="7"/>
        </w:numPr>
        <w:shd w:val="clear" w:color="auto" w:fill="FFFFFF"/>
        <w:spacing w:after="101"/>
        <w:ind w:left="426" w:hanging="284"/>
        <w:jc w:val="both"/>
        <w:rPr>
          <w:rFonts w:ascii="Arial" w:hAnsi="Arial" w:cs="Arial"/>
          <w:sz w:val="24"/>
          <w:szCs w:val="24"/>
        </w:rPr>
      </w:pPr>
      <w:r>
        <w:rPr>
          <w:rFonts w:ascii="Arial" w:hAnsi="Arial" w:cs="Arial"/>
          <w:sz w:val="24"/>
          <w:szCs w:val="24"/>
        </w:rPr>
        <w:t>Constitución Política del Estado Libre y Soberano d</w:t>
      </w:r>
      <w:r w:rsidRPr="00475145">
        <w:rPr>
          <w:rFonts w:ascii="Arial" w:hAnsi="Arial" w:cs="Arial"/>
          <w:sz w:val="24"/>
          <w:szCs w:val="24"/>
        </w:rPr>
        <w:t>e Nuevo León;</w:t>
      </w:r>
    </w:p>
    <w:p w:rsidR="000A7D75" w:rsidRPr="00475145" w:rsidRDefault="00475145" w:rsidP="000A7D75">
      <w:pPr>
        <w:pStyle w:val="Prrafodelista"/>
        <w:numPr>
          <w:ilvl w:val="0"/>
          <w:numId w:val="7"/>
        </w:numPr>
        <w:shd w:val="clear" w:color="auto" w:fill="FFFFFF"/>
        <w:spacing w:after="101"/>
        <w:ind w:left="426" w:hanging="284"/>
        <w:jc w:val="both"/>
        <w:rPr>
          <w:rFonts w:ascii="Arial" w:hAnsi="Arial" w:cs="Arial"/>
          <w:sz w:val="24"/>
          <w:szCs w:val="24"/>
        </w:rPr>
      </w:pPr>
      <w:r>
        <w:rPr>
          <w:rFonts w:ascii="Arial" w:hAnsi="Arial" w:cs="Arial"/>
          <w:sz w:val="24"/>
          <w:szCs w:val="24"/>
        </w:rPr>
        <w:t>Ley d</w:t>
      </w:r>
      <w:r w:rsidRPr="00475145">
        <w:rPr>
          <w:rFonts w:ascii="Arial" w:hAnsi="Arial" w:cs="Arial"/>
          <w:sz w:val="24"/>
          <w:szCs w:val="24"/>
        </w:rPr>
        <w:t>e Res</w:t>
      </w:r>
      <w:r>
        <w:rPr>
          <w:rFonts w:ascii="Arial" w:hAnsi="Arial" w:cs="Arial"/>
          <w:sz w:val="24"/>
          <w:szCs w:val="24"/>
        </w:rPr>
        <w:t>ponsabilidades Administrativas del Estado d</w:t>
      </w:r>
      <w:r w:rsidRPr="00475145">
        <w:rPr>
          <w:rFonts w:ascii="Arial" w:hAnsi="Arial" w:cs="Arial"/>
          <w:sz w:val="24"/>
          <w:szCs w:val="24"/>
        </w:rPr>
        <w:t>e Nuevo León;</w:t>
      </w:r>
    </w:p>
    <w:p w:rsidR="000A7D75" w:rsidRPr="00475145" w:rsidRDefault="00475145" w:rsidP="000A7D75">
      <w:pPr>
        <w:pStyle w:val="Prrafodelista"/>
        <w:numPr>
          <w:ilvl w:val="0"/>
          <w:numId w:val="7"/>
        </w:numPr>
        <w:shd w:val="clear" w:color="auto" w:fill="FFFFFF"/>
        <w:spacing w:after="101"/>
        <w:ind w:left="426" w:hanging="284"/>
        <w:jc w:val="both"/>
        <w:rPr>
          <w:rFonts w:ascii="Arial" w:hAnsi="Arial" w:cs="Arial"/>
          <w:sz w:val="24"/>
          <w:szCs w:val="24"/>
        </w:rPr>
      </w:pPr>
      <w:r>
        <w:rPr>
          <w:rFonts w:ascii="Arial" w:hAnsi="Arial" w:cs="Arial"/>
          <w:sz w:val="24"/>
          <w:szCs w:val="24"/>
        </w:rPr>
        <w:t>Ley d</w:t>
      </w:r>
      <w:r w:rsidRPr="00475145">
        <w:rPr>
          <w:rFonts w:ascii="Arial" w:hAnsi="Arial" w:cs="Arial"/>
          <w:sz w:val="24"/>
          <w:szCs w:val="24"/>
        </w:rPr>
        <w:t>e</w:t>
      </w:r>
      <w:r>
        <w:rPr>
          <w:rFonts w:ascii="Arial" w:hAnsi="Arial" w:cs="Arial"/>
          <w:sz w:val="24"/>
          <w:szCs w:val="24"/>
        </w:rPr>
        <w:t xml:space="preserve"> Gobierno Municipal del Estado d</w:t>
      </w:r>
      <w:r w:rsidRPr="00475145">
        <w:rPr>
          <w:rFonts w:ascii="Arial" w:hAnsi="Arial" w:cs="Arial"/>
          <w:sz w:val="24"/>
          <w:szCs w:val="24"/>
        </w:rPr>
        <w:t>e Nuevo León;</w:t>
      </w:r>
    </w:p>
    <w:p w:rsidR="000A7D75" w:rsidRPr="00475145" w:rsidRDefault="00475145" w:rsidP="000A7D75">
      <w:pPr>
        <w:pStyle w:val="Prrafodelista"/>
        <w:numPr>
          <w:ilvl w:val="0"/>
          <w:numId w:val="7"/>
        </w:numPr>
        <w:shd w:val="clear" w:color="auto" w:fill="FFFFFF"/>
        <w:spacing w:after="101"/>
        <w:ind w:left="426" w:hanging="284"/>
        <w:jc w:val="both"/>
        <w:rPr>
          <w:rFonts w:ascii="Arial" w:hAnsi="Arial" w:cs="Arial"/>
          <w:sz w:val="24"/>
          <w:szCs w:val="24"/>
        </w:rPr>
      </w:pPr>
      <w:r>
        <w:rPr>
          <w:rFonts w:ascii="Arial" w:hAnsi="Arial" w:cs="Arial"/>
          <w:sz w:val="24"/>
          <w:szCs w:val="24"/>
        </w:rPr>
        <w:t>Reglamento de Entrega Recepción para el Municipio d</w:t>
      </w:r>
      <w:r w:rsidRPr="00475145">
        <w:rPr>
          <w:rFonts w:ascii="Arial" w:hAnsi="Arial" w:cs="Arial"/>
          <w:sz w:val="24"/>
          <w:szCs w:val="24"/>
        </w:rPr>
        <w:t>e Montemorelos, Nuevo León;</w:t>
      </w:r>
    </w:p>
    <w:p w:rsidR="000A7D75" w:rsidRPr="00475145" w:rsidRDefault="00475145" w:rsidP="000A7D75">
      <w:pPr>
        <w:pStyle w:val="Prrafodelista"/>
        <w:numPr>
          <w:ilvl w:val="0"/>
          <w:numId w:val="7"/>
        </w:numPr>
        <w:shd w:val="clear" w:color="auto" w:fill="FFFFFF"/>
        <w:spacing w:after="101"/>
        <w:ind w:left="426" w:hanging="284"/>
        <w:jc w:val="both"/>
        <w:rPr>
          <w:rFonts w:ascii="Arial" w:hAnsi="Arial" w:cs="Arial"/>
          <w:sz w:val="24"/>
          <w:szCs w:val="24"/>
        </w:rPr>
      </w:pPr>
      <w:r>
        <w:rPr>
          <w:rFonts w:ascii="Arial" w:hAnsi="Arial" w:cs="Arial"/>
          <w:sz w:val="24"/>
          <w:szCs w:val="24"/>
        </w:rPr>
        <w:t>Lineamientos Generales para el Procedimiento de Entrega Recepción de l</w:t>
      </w:r>
      <w:r w:rsidRPr="00475145">
        <w:rPr>
          <w:rFonts w:ascii="Arial" w:hAnsi="Arial" w:cs="Arial"/>
          <w:sz w:val="24"/>
          <w:szCs w:val="24"/>
        </w:rPr>
        <w:t>a Ad</w:t>
      </w:r>
      <w:r>
        <w:rPr>
          <w:rFonts w:ascii="Arial" w:hAnsi="Arial" w:cs="Arial"/>
          <w:sz w:val="24"/>
          <w:szCs w:val="24"/>
        </w:rPr>
        <w:t>ministración Pública Municipal d</w:t>
      </w:r>
      <w:r w:rsidRPr="00475145">
        <w:rPr>
          <w:rFonts w:ascii="Arial" w:hAnsi="Arial" w:cs="Arial"/>
          <w:sz w:val="24"/>
          <w:szCs w:val="24"/>
        </w:rPr>
        <w:t>e Montemorelos, Nuevo León.</w:t>
      </w:r>
    </w:p>
    <w:p w:rsidR="000A7D75" w:rsidRDefault="000A7D75" w:rsidP="008172FC">
      <w:pPr>
        <w:shd w:val="clear" w:color="auto" w:fill="FFFFFF"/>
        <w:spacing w:after="101"/>
        <w:jc w:val="both"/>
        <w:rPr>
          <w:rFonts w:ascii="Arial" w:hAnsi="Arial" w:cs="Arial"/>
          <w:i/>
          <w:sz w:val="20"/>
          <w:szCs w:val="24"/>
        </w:rPr>
      </w:pPr>
    </w:p>
    <w:p w:rsidR="00DA5388" w:rsidRPr="00DA5388" w:rsidRDefault="00DA5388" w:rsidP="00DA5388">
      <w:pPr>
        <w:pStyle w:val="Prrafodelista"/>
        <w:numPr>
          <w:ilvl w:val="0"/>
          <w:numId w:val="8"/>
        </w:numPr>
        <w:jc w:val="both"/>
        <w:rPr>
          <w:rFonts w:ascii="Arial" w:hAnsi="Arial" w:cs="Arial"/>
          <w:b/>
          <w:sz w:val="24"/>
          <w:szCs w:val="24"/>
        </w:rPr>
      </w:pPr>
      <w:r w:rsidRPr="00DA5388">
        <w:rPr>
          <w:rFonts w:ascii="Arial" w:hAnsi="Arial" w:cs="Arial"/>
          <w:b/>
          <w:sz w:val="24"/>
          <w:szCs w:val="24"/>
        </w:rPr>
        <w:t>ESTRUCTURA ORGÁNICA DE LA COMISIÓN EDILICIA DE (AGREGAR NOMBRE DE LA COMISIÓN).</w:t>
      </w:r>
    </w:p>
    <w:tbl>
      <w:tblPr>
        <w:tblStyle w:val="Tablaconcuadrcula"/>
        <w:tblW w:w="8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1134"/>
        <w:gridCol w:w="2993"/>
      </w:tblGrid>
      <w:tr w:rsidR="00DA5388" w:rsidTr="00DA5388">
        <w:tc>
          <w:tcPr>
            <w:tcW w:w="4644" w:type="dxa"/>
          </w:tcPr>
          <w:p w:rsidR="00DA5388" w:rsidRDefault="00DA5388" w:rsidP="00DA5388">
            <w:pPr>
              <w:jc w:val="center"/>
              <w:rPr>
                <w:rFonts w:ascii="Arial" w:hAnsi="Arial" w:cs="Arial"/>
                <w:b/>
                <w:sz w:val="24"/>
                <w:szCs w:val="24"/>
              </w:rPr>
            </w:pPr>
            <w:r>
              <w:rPr>
                <w:rFonts w:ascii="Arial" w:hAnsi="Arial" w:cs="Arial"/>
                <w:b/>
                <w:sz w:val="24"/>
                <w:szCs w:val="24"/>
              </w:rPr>
              <w:t>Nombre</w:t>
            </w:r>
          </w:p>
        </w:tc>
        <w:tc>
          <w:tcPr>
            <w:tcW w:w="1134" w:type="dxa"/>
          </w:tcPr>
          <w:p w:rsidR="00DA5388" w:rsidRDefault="00DA5388" w:rsidP="00DA5388">
            <w:pPr>
              <w:jc w:val="center"/>
              <w:rPr>
                <w:rFonts w:ascii="Arial" w:hAnsi="Arial" w:cs="Arial"/>
                <w:b/>
                <w:sz w:val="24"/>
                <w:szCs w:val="24"/>
              </w:rPr>
            </w:pPr>
          </w:p>
        </w:tc>
        <w:tc>
          <w:tcPr>
            <w:tcW w:w="2993" w:type="dxa"/>
          </w:tcPr>
          <w:p w:rsidR="00DA5388" w:rsidRDefault="00DA5388" w:rsidP="00DA5388">
            <w:pPr>
              <w:jc w:val="center"/>
              <w:rPr>
                <w:rFonts w:ascii="Arial" w:hAnsi="Arial" w:cs="Arial"/>
                <w:b/>
                <w:sz w:val="24"/>
                <w:szCs w:val="24"/>
              </w:rPr>
            </w:pPr>
            <w:r>
              <w:rPr>
                <w:rFonts w:ascii="Arial" w:hAnsi="Arial" w:cs="Arial"/>
                <w:b/>
                <w:sz w:val="24"/>
                <w:szCs w:val="24"/>
              </w:rPr>
              <w:t>Cargo</w:t>
            </w:r>
          </w:p>
        </w:tc>
      </w:tr>
      <w:tr w:rsidR="00DA5388" w:rsidTr="00DA5388">
        <w:trPr>
          <w:trHeight w:val="134"/>
        </w:trPr>
        <w:tc>
          <w:tcPr>
            <w:tcW w:w="4644" w:type="dxa"/>
          </w:tcPr>
          <w:p w:rsidR="00DA5388" w:rsidRPr="00DA5388" w:rsidRDefault="00DA5388">
            <w:pPr>
              <w:rPr>
                <w:rFonts w:ascii="Arial" w:hAnsi="Arial" w:cs="Arial"/>
                <w:b/>
                <w:sz w:val="12"/>
                <w:szCs w:val="24"/>
              </w:rPr>
            </w:pPr>
          </w:p>
        </w:tc>
        <w:tc>
          <w:tcPr>
            <w:tcW w:w="1134" w:type="dxa"/>
          </w:tcPr>
          <w:p w:rsidR="00DA5388" w:rsidRDefault="00DA5388">
            <w:pPr>
              <w:rPr>
                <w:rFonts w:ascii="Arial" w:hAnsi="Arial" w:cs="Arial"/>
                <w:b/>
                <w:sz w:val="24"/>
                <w:szCs w:val="24"/>
              </w:rPr>
            </w:pPr>
          </w:p>
        </w:tc>
        <w:tc>
          <w:tcPr>
            <w:tcW w:w="2993" w:type="dxa"/>
          </w:tcPr>
          <w:p w:rsidR="00DA5388" w:rsidRDefault="00DA5388">
            <w:pPr>
              <w:rPr>
                <w:rFonts w:ascii="Arial" w:hAnsi="Arial" w:cs="Arial"/>
                <w:b/>
                <w:sz w:val="24"/>
                <w:szCs w:val="24"/>
              </w:rPr>
            </w:pPr>
          </w:p>
        </w:tc>
      </w:tr>
      <w:tr w:rsidR="00DA5388" w:rsidTr="00DA5388">
        <w:tc>
          <w:tcPr>
            <w:tcW w:w="4644" w:type="dxa"/>
          </w:tcPr>
          <w:p w:rsidR="00DA5388" w:rsidRDefault="00DA5388" w:rsidP="00DA5388">
            <w:pPr>
              <w:jc w:val="center"/>
              <w:rPr>
                <w:rFonts w:ascii="Arial" w:hAnsi="Arial" w:cs="Arial"/>
                <w:b/>
                <w:sz w:val="24"/>
                <w:szCs w:val="24"/>
              </w:rPr>
            </w:pPr>
            <w:r>
              <w:rPr>
                <w:rFonts w:ascii="Arial" w:hAnsi="Arial" w:cs="Arial"/>
                <w:b/>
                <w:sz w:val="24"/>
                <w:szCs w:val="24"/>
              </w:rPr>
              <w:t>(Escribir el nombre completo)</w:t>
            </w:r>
          </w:p>
        </w:tc>
        <w:tc>
          <w:tcPr>
            <w:tcW w:w="1134" w:type="dxa"/>
          </w:tcPr>
          <w:p w:rsidR="00DA5388" w:rsidRDefault="00DA5388">
            <w:pPr>
              <w:rPr>
                <w:rFonts w:ascii="Arial" w:hAnsi="Arial" w:cs="Arial"/>
                <w:b/>
                <w:sz w:val="24"/>
                <w:szCs w:val="24"/>
              </w:rPr>
            </w:pPr>
          </w:p>
        </w:tc>
        <w:tc>
          <w:tcPr>
            <w:tcW w:w="2993" w:type="dxa"/>
          </w:tcPr>
          <w:p w:rsidR="00DA5388" w:rsidRDefault="00DA5388" w:rsidP="00475145">
            <w:pPr>
              <w:jc w:val="center"/>
              <w:rPr>
                <w:rFonts w:ascii="Arial" w:hAnsi="Arial" w:cs="Arial"/>
                <w:b/>
                <w:sz w:val="24"/>
                <w:szCs w:val="24"/>
              </w:rPr>
            </w:pPr>
            <w:r>
              <w:rPr>
                <w:rFonts w:ascii="Arial" w:hAnsi="Arial" w:cs="Arial"/>
                <w:b/>
                <w:sz w:val="24"/>
                <w:szCs w:val="24"/>
              </w:rPr>
              <w:t>Presidente(a)</w:t>
            </w:r>
          </w:p>
        </w:tc>
      </w:tr>
      <w:tr w:rsidR="00DA5388" w:rsidTr="00DA5388">
        <w:tc>
          <w:tcPr>
            <w:tcW w:w="4644" w:type="dxa"/>
          </w:tcPr>
          <w:p w:rsidR="00DA5388" w:rsidRDefault="00DA5388" w:rsidP="00DA5388">
            <w:pPr>
              <w:jc w:val="center"/>
              <w:rPr>
                <w:rFonts w:ascii="Arial" w:hAnsi="Arial" w:cs="Arial"/>
                <w:b/>
                <w:sz w:val="24"/>
                <w:szCs w:val="24"/>
              </w:rPr>
            </w:pPr>
            <w:r>
              <w:rPr>
                <w:rFonts w:ascii="Arial" w:hAnsi="Arial" w:cs="Arial"/>
                <w:b/>
                <w:sz w:val="24"/>
                <w:szCs w:val="24"/>
              </w:rPr>
              <w:t>(Escribir el nombre completo)</w:t>
            </w:r>
          </w:p>
        </w:tc>
        <w:tc>
          <w:tcPr>
            <w:tcW w:w="1134" w:type="dxa"/>
          </w:tcPr>
          <w:p w:rsidR="00DA5388" w:rsidRDefault="00DA5388">
            <w:pPr>
              <w:rPr>
                <w:rFonts w:ascii="Arial" w:hAnsi="Arial" w:cs="Arial"/>
                <w:b/>
                <w:sz w:val="24"/>
                <w:szCs w:val="24"/>
              </w:rPr>
            </w:pPr>
          </w:p>
        </w:tc>
        <w:tc>
          <w:tcPr>
            <w:tcW w:w="2993" w:type="dxa"/>
          </w:tcPr>
          <w:p w:rsidR="00DA5388" w:rsidRDefault="00DA5388" w:rsidP="00475145">
            <w:pPr>
              <w:jc w:val="center"/>
              <w:rPr>
                <w:rFonts w:ascii="Arial" w:hAnsi="Arial" w:cs="Arial"/>
                <w:b/>
                <w:sz w:val="24"/>
                <w:szCs w:val="24"/>
              </w:rPr>
            </w:pPr>
            <w:r>
              <w:rPr>
                <w:rFonts w:ascii="Arial" w:hAnsi="Arial" w:cs="Arial"/>
                <w:b/>
                <w:sz w:val="24"/>
                <w:szCs w:val="24"/>
              </w:rPr>
              <w:t>Vocal/Integrante</w:t>
            </w:r>
          </w:p>
        </w:tc>
      </w:tr>
      <w:tr w:rsidR="00DA5388" w:rsidTr="00DA5388">
        <w:tc>
          <w:tcPr>
            <w:tcW w:w="4644" w:type="dxa"/>
          </w:tcPr>
          <w:p w:rsidR="00DA5388" w:rsidRDefault="00DA5388" w:rsidP="00DA5388">
            <w:pPr>
              <w:jc w:val="center"/>
              <w:rPr>
                <w:rFonts w:ascii="Arial" w:hAnsi="Arial" w:cs="Arial"/>
                <w:b/>
                <w:sz w:val="24"/>
                <w:szCs w:val="24"/>
              </w:rPr>
            </w:pPr>
            <w:r>
              <w:rPr>
                <w:rFonts w:ascii="Arial" w:hAnsi="Arial" w:cs="Arial"/>
                <w:b/>
                <w:sz w:val="24"/>
                <w:szCs w:val="24"/>
              </w:rPr>
              <w:t>(Escribir el nombre completo)</w:t>
            </w:r>
          </w:p>
        </w:tc>
        <w:tc>
          <w:tcPr>
            <w:tcW w:w="1134" w:type="dxa"/>
          </w:tcPr>
          <w:p w:rsidR="00DA5388" w:rsidRDefault="00DA5388">
            <w:pPr>
              <w:rPr>
                <w:rFonts w:ascii="Arial" w:hAnsi="Arial" w:cs="Arial"/>
                <w:b/>
                <w:sz w:val="24"/>
                <w:szCs w:val="24"/>
              </w:rPr>
            </w:pPr>
          </w:p>
        </w:tc>
        <w:tc>
          <w:tcPr>
            <w:tcW w:w="2993" w:type="dxa"/>
          </w:tcPr>
          <w:p w:rsidR="00DA5388" w:rsidRDefault="00DA5388" w:rsidP="00475145">
            <w:pPr>
              <w:jc w:val="center"/>
              <w:rPr>
                <w:rFonts w:ascii="Arial" w:hAnsi="Arial" w:cs="Arial"/>
                <w:b/>
                <w:sz w:val="24"/>
                <w:szCs w:val="24"/>
              </w:rPr>
            </w:pPr>
            <w:r>
              <w:rPr>
                <w:rFonts w:ascii="Arial" w:hAnsi="Arial" w:cs="Arial"/>
                <w:b/>
                <w:sz w:val="24"/>
                <w:szCs w:val="24"/>
              </w:rPr>
              <w:t>Vocal/Integrante</w:t>
            </w:r>
          </w:p>
        </w:tc>
      </w:tr>
      <w:tr w:rsidR="00DA5388" w:rsidTr="00DA5388">
        <w:tc>
          <w:tcPr>
            <w:tcW w:w="4644" w:type="dxa"/>
          </w:tcPr>
          <w:p w:rsidR="00DA5388" w:rsidRDefault="00DA5388" w:rsidP="00DA5388">
            <w:pPr>
              <w:jc w:val="center"/>
              <w:rPr>
                <w:rFonts w:ascii="Arial" w:hAnsi="Arial" w:cs="Arial"/>
                <w:b/>
                <w:sz w:val="24"/>
                <w:szCs w:val="24"/>
              </w:rPr>
            </w:pPr>
            <w:r>
              <w:rPr>
                <w:rFonts w:ascii="Arial" w:hAnsi="Arial" w:cs="Arial"/>
                <w:b/>
                <w:sz w:val="24"/>
                <w:szCs w:val="24"/>
              </w:rPr>
              <w:t>(Escribir el nombre completo)</w:t>
            </w:r>
          </w:p>
        </w:tc>
        <w:tc>
          <w:tcPr>
            <w:tcW w:w="1134" w:type="dxa"/>
          </w:tcPr>
          <w:p w:rsidR="00DA5388" w:rsidRDefault="00DA5388">
            <w:pPr>
              <w:rPr>
                <w:rFonts w:ascii="Arial" w:hAnsi="Arial" w:cs="Arial"/>
                <w:b/>
                <w:sz w:val="24"/>
                <w:szCs w:val="24"/>
              </w:rPr>
            </w:pPr>
          </w:p>
        </w:tc>
        <w:tc>
          <w:tcPr>
            <w:tcW w:w="2993" w:type="dxa"/>
          </w:tcPr>
          <w:p w:rsidR="00DA5388" w:rsidRDefault="00DA5388" w:rsidP="00475145">
            <w:pPr>
              <w:jc w:val="center"/>
              <w:rPr>
                <w:rFonts w:ascii="Arial" w:hAnsi="Arial" w:cs="Arial"/>
                <w:b/>
                <w:sz w:val="24"/>
                <w:szCs w:val="24"/>
              </w:rPr>
            </w:pPr>
            <w:r>
              <w:rPr>
                <w:rFonts w:ascii="Arial" w:hAnsi="Arial" w:cs="Arial"/>
                <w:b/>
                <w:sz w:val="24"/>
                <w:szCs w:val="24"/>
              </w:rPr>
              <w:t>Vocal/Integrante</w:t>
            </w:r>
          </w:p>
        </w:tc>
      </w:tr>
    </w:tbl>
    <w:p w:rsidR="00DA5388" w:rsidRDefault="00DA5388">
      <w:pPr>
        <w:rPr>
          <w:rFonts w:ascii="Arial" w:hAnsi="Arial" w:cs="Arial"/>
          <w:b/>
          <w:sz w:val="24"/>
          <w:szCs w:val="24"/>
        </w:rPr>
      </w:pPr>
    </w:p>
    <w:p w:rsidR="00DA5388" w:rsidRDefault="00DA5388" w:rsidP="00DA5388">
      <w:pPr>
        <w:pStyle w:val="Prrafodelista"/>
        <w:numPr>
          <w:ilvl w:val="0"/>
          <w:numId w:val="8"/>
        </w:numPr>
        <w:rPr>
          <w:rFonts w:ascii="Arial" w:hAnsi="Arial" w:cs="Arial"/>
          <w:b/>
          <w:sz w:val="24"/>
          <w:szCs w:val="24"/>
        </w:rPr>
      </w:pPr>
      <w:r w:rsidRPr="00DA5388">
        <w:rPr>
          <w:rFonts w:ascii="Arial" w:hAnsi="Arial" w:cs="Arial"/>
          <w:b/>
          <w:sz w:val="24"/>
          <w:szCs w:val="24"/>
        </w:rPr>
        <w:t>ASUNTOS TURNADOS A LA COMISIÓN NO DICTAMINADOS.</w:t>
      </w:r>
    </w:p>
    <w:p w:rsidR="007A1CF0" w:rsidRDefault="007A1CF0" w:rsidP="007A1CF0">
      <w:pPr>
        <w:pStyle w:val="Prrafodelista"/>
        <w:rPr>
          <w:rFonts w:ascii="Arial" w:hAnsi="Arial" w:cs="Arial"/>
          <w:b/>
          <w:sz w:val="24"/>
          <w:szCs w:val="24"/>
        </w:rPr>
      </w:pPr>
    </w:p>
    <w:p w:rsidR="00DA5388" w:rsidRDefault="00475145" w:rsidP="007A1CF0">
      <w:pPr>
        <w:pStyle w:val="Prrafodelista"/>
        <w:ind w:left="0"/>
        <w:jc w:val="both"/>
        <w:rPr>
          <w:rFonts w:ascii="Arial" w:hAnsi="Arial" w:cs="Arial"/>
          <w:i/>
          <w:sz w:val="20"/>
          <w:szCs w:val="24"/>
        </w:rPr>
      </w:pPr>
      <w:r w:rsidRPr="007A1CF0">
        <w:rPr>
          <w:rFonts w:ascii="Arial" w:hAnsi="Arial" w:cs="Arial"/>
          <w:i/>
          <w:sz w:val="20"/>
          <w:szCs w:val="24"/>
        </w:rPr>
        <w:t>(Deberá señalar el/los asuntos turnados a la comisión que a la fecha no han sido dictaminados, enunciando la fecha en</w:t>
      </w:r>
      <w:r w:rsidR="007A1CF0">
        <w:rPr>
          <w:rFonts w:ascii="Arial" w:hAnsi="Arial" w:cs="Arial"/>
          <w:i/>
          <w:sz w:val="20"/>
          <w:szCs w:val="24"/>
        </w:rPr>
        <w:t xml:space="preserve"> que</w:t>
      </w:r>
      <w:r w:rsidRPr="007A1CF0">
        <w:rPr>
          <w:rFonts w:ascii="Arial" w:hAnsi="Arial" w:cs="Arial"/>
          <w:i/>
          <w:sz w:val="20"/>
          <w:szCs w:val="24"/>
        </w:rPr>
        <w:t xml:space="preserve"> le fue notificado, o tuvo conocimiento del asunto, así como el acta</w:t>
      </w:r>
      <w:r w:rsidR="007A1CF0">
        <w:rPr>
          <w:rFonts w:ascii="Arial" w:hAnsi="Arial" w:cs="Arial"/>
          <w:i/>
          <w:sz w:val="20"/>
          <w:szCs w:val="24"/>
        </w:rPr>
        <w:t xml:space="preserve"> de cabildo</w:t>
      </w:r>
      <w:r w:rsidRPr="007A1CF0">
        <w:rPr>
          <w:rFonts w:ascii="Arial" w:hAnsi="Arial" w:cs="Arial"/>
          <w:i/>
          <w:sz w:val="20"/>
          <w:szCs w:val="24"/>
        </w:rPr>
        <w:t xml:space="preserve"> en que fue tomado el acuerdo del mismo, </w:t>
      </w:r>
      <w:r w:rsidR="007A1CF0" w:rsidRPr="007A1CF0">
        <w:rPr>
          <w:rFonts w:ascii="Arial" w:hAnsi="Arial" w:cs="Arial"/>
          <w:i/>
          <w:sz w:val="20"/>
          <w:szCs w:val="24"/>
        </w:rPr>
        <w:t xml:space="preserve">de igual manera </w:t>
      </w:r>
      <w:r w:rsidRPr="007A1CF0">
        <w:rPr>
          <w:rFonts w:ascii="Arial" w:hAnsi="Arial" w:cs="Arial"/>
          <w:i/>
          <w:sz w:val="20"/>
          <w:szCs w:val="24"/>
        </w:rPr>
        <w:t>las justificaciones del porque no han sido dictaminados</w:t>
      </w:r>
      <w:r w:rsidR="007A1CF0">
        <w:rPr>
          <w:rFonts w:ascii="Arial" w:hAnsi="Arial" w:cs="Arial"/>
          <w:i/>
          <w:sz w:val="20"/>
          <w:szCs w:val="24"/>
        </w:rPr>
        <w:t>; en caso de no haber asuntos no dictaminados, únicamente enunciarlo</w:t>
      </w:r>
      <w:r w:rsidRPr="007A1CF0">
        <w:rPr>
          <w:rFonts w:ascii="Arial" w:hAnsi="Arial" w:cs="Arial"/>
          <w:i/>
          <w:sz w:val="20"/>
          <w:szCs w:val="24"/>
        </w:rPr>
        <w:t>).</w:t>
      </w:r>
    </w:p>
    <w:p w:rsidR="00575867" w:rsidRDefault="00575867" w:rsidP="007A1CF0">
      <w:pPr>
        <w:pStyle w:val="Prrafodelista"/>
        <w:ind w:left="0"/>
        <w:jc w:val="both"/>
        <w:rPr>
          <w:rFonts w:ascii="Arial" w:hAnsi="Arial" w:cs="Arial"/>
          <w:i/>
          <w:sz w:val="20"/>
          <w:szCs w:val="24"/>
        </w:rPr>
      </w:pPr>
    </w:p>
    <w:p w:rsidR="00575867" w:rsidRDefault="00575867" w:rsidP="007A1CF0">
      <w:pPr>
        <w:pStyle w:val="Prrafodelista"/>
        <w:ind w:left="0"/>
        <w:jc w:val="both"/>
        <w:rPr>
          <w:rFonts w:ascii="Arial" w:hAnsi="Arial" w:cs="Arial"/>
          <w:i/>
          <w:sz w:val="20"/>
          <w:szCs w:val="24"/>
        </w:rPr>
      </w:pPr>
    </w:p>
    <w:p w:rsidR="00575867" w:rsidRDefault="00575867" w:rsidP="007A1CF0">
      <w:pPr>
        <w:pStyle w:val="Prrafodelista"/>
        <w:ind w:left="0"/>
        <w:jc w:val="both"/>
        <w:rPr>
          <w:rFonts w:ascii="Arial" w:hAnsi="Arial" w:cs="Arial"/>
          <w:i/>
          <w:sz w:val="20"/>
          <w:szCs w:val="24"/>
        </w:rPr>
      </w:pPr>
    </w:p>
    <w:p w:rsidR="00575867" w:rsidRDefault="00575867" w:rsidP="007A1CF0">
      <w:pPr>
        <w:pStyle w:val="Prrafodelista"/>
        <w:ind w:left="0"/>
        <w:jc w:val="both"/>
        <w:rPr>
          <w:rFonts w:ascii="Arial" w:hAnsi="Arial" w:cs="Arial"/>
          <w:b/>
          <w:sz w:val="24"/>
          <w:szCs w:val="24"/>
          <w:u w:val="single"/>
        </w:rPr>
      </w:pPr>
      <w:r w:rsidRPr="00575867">
        <w:rPr>
          <w:rFonts w:ascii="Arial" w:hAnsi="Arial" w:cs="Arial"/>
          <w:b/>
          <w:sz w:val="24"/>
          <w:szCs w:val="24"/>
          <w:u w:val="single"/>
        </w:rPr>
        <w:t>Ejemplo.</w:t>
      </w:r>
    </w:p>
    <w:p w:rsidR="00575867" w:rsidRDefault="00575867" w:rsidP="007A1CF0">
      <w:pPr>
        <w:pStyle w:val="Prrafodelista"/>
        <w:ind w:left="0"/>
        <w:jc w:val="both"/>
        <w:rPr>
          <w:rFonts w:ascii="Arial" w:hAnsi="Arial" w:cs="Arial"/>
          <w:b/>
          <w:sz w:val="24"/>
          <w:szCs w:val="24"/>
          <w:u w:val="single"/>
        </w:rPr>
      </w:pPr>
    </w:p>
    <w:p w:rsidR="00297277" w:rsidRDefault="00575867" w:rsidP="00575867">
      <w:pPr>
        <w:pStyle w:val="Prrafodelista"/>
        <w:ind w:left="0"/>
        <w:jc w:val="both"/>
        <w:rPr>
          <w:rFonts w:ascii="Arial" w:eastAsia="Arial Unicode MS" w:hAnsi="Arial" w:cs="Arial"/>
          <w:i/>
          <w:sz w:val="24"/>
          <w:szCs w:val="26"/>
        </w:rPr>
      </w:pPr>
      <w:r w:rsidRPr="00B958E9">
        <w:rPr>
          <w:rFonts w:ascii="Arial" w:eastAsia="Arial Unicode MS" w:hAnsi="Arial" w:cs="Arial"/>
          <w:i/>
          <w:sz w:val="24"/>
          <w:szCs w:val="26"/>
        </w:rPr>
        <w:t>E</w:t>
      </w:r>
      <w:r>
        <w:rPr>
          <w:rFonts w:ascii="Arial" w:eastAsia="Arial Unicode MS" w:hAnsi="Arial" w:cs="Arial"/>
          <w:i/>
          <w:sz w:val="24"/>
          <w:szCs w:val="26"/>
        </w:rPr>
        <w:t>l día  25 de septiembre del año 2024</w:t>
      </w:r>
      <w:r w:rsidRPr="00B958E9">
        <w:rPr>
          <w:rFonts w:ascii="Arial" w:eastAsia="Arial Unicode MS" w:hAnsi="Arial" w:cs="Arial"/>
          <w:i/>
          <w:sz w:val="24"/>
          <w:szCs w:val="26"/>
        </w:rPr>
        <w:t>, en la Sesión Ordinaria No. 12</w:t>
      </w:r>
      <w:r>
        <w:rPr>
          <w:rFonts w:ascii="Arial" w:eastAsia="Arial Unicode MS" w:hAnsi="Arial" w:cs="Arial"/>
          <w:i/>
          <w:sz w:val="24"/>
          <w:szCs w:val="26"/>
        </w:rPr>
        <w:t>1</w:t>
      </w:r>
      <w:r w:rsidRPr="00B958E9">
        <w:rPr>
          <w:rFonts w:ascii="Arial" w:eastAsia="Arial Unicode MS" w:hAnsi="Arial" w:cs="Arial"/>
          <w:i/>
          <w:sz w:val="24"/>
          <w:szCs w:val="26"/>
        </w:rPr>
        <w:t xml:space="preserve"> del Honorable Ayuntamiento del Municipio de </w:t>
      </w:r>
      <w:r>
        <w:rPr>
          <w:rFonts w:ascii="Arial" w:eastAsia="Arial Unicode MS" w:hAnsi="Arial" w:cs="Arial"/>
          <w:i/>
          <w:sz w:val="24"/>
          <w:szCs w:val="26"/>
        </w:rPr>
        <w:t>Montemorelos</w:t>
      </w:r>
      <w:r w:rsidRPr="00B958E9">
        <w:rPr>
          <w:rFonts w:ascii="Arial" w:eastAsia="Arial Unicode MS" w:hAnsi="Arial" w:cs="Arial"/>
          <w:i/>
          <w:sz w:val="24"/>
          <w:szCs w:val="26"/>
        </w:rPr>
        <w:t xml:space="preserve">, fue aprobado la creación del Comité Municipal de Participación </w:t>
      </w:r>
      <w:r>
        <w:rPr>
          <w:rFonts w:ascii="Arial" w:eastAsia="Arial Unicode MS" w:hAnsi="Arial" w:cs="Arial"/>
          <w:i/>
          <w:sz w:val="24"/>
          <w:szCs w:val="26"/>
        </w:rPr>
        <w:t>Estudiantil</w:t>
      </w:r>
      <w:r w:rsidRPr="00B958E9">
        <w:rPr>
          <w:rFonts w:ascii="Arial" w:eastAsia="Arial Unicode MS" w:hAnsi="Arial" w:cs="Arial"/>
          <w:i/>
          <w:sz w:val="24"/>
          <w:szCs w:val="26"/>
        </w:rPr>
        <w:t>.</w:t>
      </w:r>
      <w:r>
        <w:rPr>
          <w:rFonts w:ascii="Arial" w:eastAsia="Arial Unicode MS" w:hAnsi="Arial" w:cs="Arial"/>
          <w:i/>
          <w:sz w:val="24"/>
          <w:szCs w:val="26"/>
        </w:rPr>
        <w:t xml:space="preserve"> En este sentido, y por la fecha de su aprobación, únicamente tuvo a lugar la notificación </w:t>
      </w:r>
      <w:r w:rsidR="00297277">
        <w:rPr>
          <w:rFonts w:ascii="Arial" w:eastAsia="Arial Unicode MS" w:hAnsi="Arial" w:cs="Arial"/>
          <w:i/>
          <w:sz w:val="24"/>
          <w:szCs w:val="26"/>
        </w:rPr>
        <w:t>del acuerdo, en ese sentido,</w:t>
      </w:r>
      <w:r>
        <w:rPr>
          <w:rFonts w:ascii="Arial" w:eastAsia="Arial Unicode MS" w:hAnsi="Arial" w:cs="Arial"/>
          <w:i/>
          <w:sz w:val="24"/>
          <w:szCs w:val="26"/>
        </w:rPr>
        <w:t xml:space="preserve"> por la premura de los trabajos de entrega-recepción, así como de la instalación del Ayuntamiento del periodo Constitucional </w:t>
      </w:r>
      <w:r w:rsidR="00BC4CD8">
        <w:rPr>
          <w:rFonts w:ascii="Arial" w:eastAsia="Arial Unicode MS" w:hAnsi="Arial" w:cs="Arial"/>
          <w:i/>
          <w:sz w:val="24"/>
          <w:szCs w:val="26"/>
        </w:rPr>
        <w:t>2024-</w:t>
      </w:r>
      <w:r w:rsidR="00297277">
        <w:rPr>
          <w:rFonts w:ascii="Arial" w:eastAsia="Arial Unicode MS" w:hAnsi="Arial" w:cs="Arial"/>
          <w:i/>
          <w:sz w:val="24"/>
          <w:szCs w:val="26"/>
        </w:rPr>
        <w:t xml:space="preserve">2027, es que no se le pudo dar continuidad a los trabajos de </w:t>
      </w:r>
      <w:proofErr w:type="spellStart"/>
      <w:r w:rsidR="00297277">
        <w:rPr>
          <w:rFonts w:ascii="Arial" w:eastAsia="Arial Unicode MS" w:hAnsi="Arial" w:cs="Arial"/>
          <w:i/>
          <w:sz w:val="24"/>
          <w:szCs w:val="26"/>
        </w:rPr>
        <w:t>Dictaminación</w:t>
      </w:r>
      <w:proofErr w:type="spellEnd"/>
      <w:r w:rsidR="00297277">
        <w:rPr>
          <w:rFonts w:ascii="Arial" w:eastAsia="Arial Unicode MS" w:hAnsi="Arial" w:cs="Arial"/>
          <w:i/>
          <w:sz w:val="24"/>
          <w:szCs w:val="26"/>
        </w:rPr>
        <w:t xml:space="preserve"> de la Comisión que informa.</w:t>
      </w:r>
    </w:p>
    <w:p w:rsidR="00297277" w:rsidRDefault="00297277" w:rsidP="00575867">
      <w:pPr>
        <w:pStyle w:val="Prrafodelista"/>
        <w:ind w:left="0"/>
        <w:jc w:val="both"/>
        <w:rPr>
          <w:rFonts w:ascii="Arial" w:eastAsia="Arial Unicode MS" w:hAnsi="Arial" w:cs="Arial"/>
          <w:i/>
          <w:sz w:val="24"/>
          <w:szCs w:val="26"/>
        </w:rPr>
      </w:pPr>
    </w:p>
    <w:p w:rsidR="00DA5388" w:rsidRPr="00297277" w:rsidRDefault="00297277" w:rsidP="00297277">
      <w:pPr>
        <w:pStyle w:val="Prrafodelista"/>
        <w:ind w:left="0"/>
        <w:jc w:val="both"/>
        <w:rPr>
          <w:rFonts w:ascii="Arial" w:hAnsi="Arial" w:cs="Arial"/>
          <w:i/>
          <w:sz w:val="20"/>
          <w:szCs w:val="24"/>
        </w:rPr>
      </w:pPr>
      <w:r>
        <w:rPr>
          <w:rFonts w:ascii="Arial" w:eastAsia="Arial Unicode MS" w:hAnsi="Arial" w:cs="Arial"/>
          <w:i/>
          <w:sz w:val="24"/>
          <w:szCs w:val="26"/>
        </w:rPr>
        <w:t xml:space="preserve">No omito manifestar, que dicha acta de cabildo obra en los documentos de la Secretaria del Ayuntamiento de Montemorelos, Nuevo León. </w:t>
      </w:r>
      <w:r w:rsidR="00575867">
        <w:rPr>
          <w:rFonts w:ascii="Arial" w:eastAsia="Arial Unicode MS" w:hAnsi="Arial" w:cs="Arial"/>
          <w:i/>
          <w:sz w:val="24"/>
          <w:szCs w:val="26"/>
        </w:rPr>
        <w:t xml:space="preserve"> </w:t>
      </w:r>
    </w:p>
    <w:p w:rsidR="007A1CF0" w:rsidRPr="00DA5388" w:rsidRDefault="007A1CF0" w:rsidP="00DA5388">
      <w:pPr>
        <w:pStyle w:val="Prrafodelista"/>
        <w:rPr>
          <w:rFonts w:ascii="Arial" w:hAnsi="Arial" w:cs="Arial"/>
          <w:b/>
          <w:sz w:val="24"/>
          <w:szCs w:val="24"/>
        </w:rPr>
      </w:pPr>
    </w:p>
    <w:p w:rsidR="00DA5388" w:rsidRDefault="00DA5388" w:rsidP="00DA5388">
      <w:pPr>
        <w:pStyle w:val="Prrafodelista"/>
        <w:numPr>
          <w:ilvl w:val="0"/>
          <w:numId w:val="8"/>
        </w:numPr>
        <w:rPr>
          <w:rFonts w:ascii="Arial" w:hAnsi="Arial" w:cs="Arial"/>
          <w:b/>
          <w:sz w:val="24"/>
          <w:szCs w:val="24"/>
        </w:rPr>
      </w:pPr>
      <w:r w:rsidRPr="00DA5388">
        <w:rPr>
          <w:rFonts w:ascii="Arial" w:hAnsi="Arial" w:cs="Arial"/>
          <w:b/>
          <w:sz w:val="24"/>
          <w:szCs w:val="24"/>
        </w:rPr>
        <w:t>ASUNTOS PENDIENTES POR DICTAMINAR.</w:t>
      </w:r>
    </w:p>
    <w:p w:rsidR="00575867" w:rsidRDefault="007A1CF0" w:rsidP="00B958E9">
      <w:pPr>
        <w:jc w:val="both"/>
        <w:rPr>
          <w:rFonts w:ascii="Arial" w:hAnsi="Arial" w:cs="Arial"/>
          <w:i/>
          <w:sz w:val="20"/>
          <w:szCs w:val="24"/>
        </w:rPr>
      </w:pPr>
      <w:r w:rsidRPr="007A1CF0">
        <w:rPr>
          <w:rFonts w:ascii="Arial" w:hAnsi="Arial" w:cs="Arial"/>
          <w:i/>
          <w:sz w:val="20"/>
          <w:szCs w:val="24"/>
        </w:rPr>
        <w:t>(Deberá señalar el/los asuntos turnados a la comisión que a la f</w:t>
      </w:r>
      <w:r>
        <w:rPr>
          <w:rFonts w:ascii="Arial" w:hAnsi="Arial" w:cs="Arial"/>
          <w:i/>
          <w:sz w:val="20"/>
          <w:szCs w:val="24"/>
        </w:rPr>
        <w:t>echa estén pendientes de ser</w:t>
      </w:r>
      <w:r w:rsidRPr="007A1CF0">
        <w:rPr>
          <w:rFonts w:ascii="Arial" w:hAnsi="Arial" w:cs="Arial"/>
          <w:i/>
          <w:sz w:val="20"/>
          <w:szCs w:val="24"/>
        </w:rPr>
        <w:t xml:space="preserve"> dictaminados</w:t>
      </w:r>
      <w:r>
        <w:rPr>
          <w:rFonts w:ascii="Arial" w:hAnsi="Arial" w:cs="Arial"/>
          <w:i/>
          <w:sz w:val="20"/>
          <w:szCs w:val="24"/>
        </w:rPr>
        <w:t>, o en proceso de serlo, así como el grado de avance del mismo</w:t>
      </w:r>
      <w:r w:rsidRPr="007A1CF0">
        <w:rPr>
          <w:rFonts w:ascii="Arial" w:hAnsi="Arial" w:cs="Arial"/>
          <w:i/>
          <w:sz w:val="20"/>
          <w:szCs w:val="24"/>
        </w:rPr>
        <w:t>, enunciando la fecha en que le fue notificado, o tuvo conocimiento del asunto, así como el acta de cabildo en que fue tomado el acuerdo del mismo, de igual manera las justificaciones del porque no han</w:t>
      </w:r>
      <w:r>
        <w:rPr>
          <w:rFonts w:ascii="Arial" w:hAnsi="Arial" w:cs="Arial"/>
          <w:i/>
          <w:sz w:val="20"/>
          <w:szCs w:val="24"/>
        </w:rPr>
        <w:t xml:space="preserve"> concluido los trabajos de dictación</w:t>
      </w:r>
      <w:r w:rsidRPr="007A1CF0">
        <w:rPr>
          <w:rFonts w:ascii="Arial" w:hAnsi="Arial" w:cs="Arial"/>
          <w:i/>
          <w:sz w:val="20"/>
          <w:szCs w:val="24"/>
        </w:rPr>
        <w:t>;</w:t>
      </w:r>
      <w:r>
        <w:rPr>
          <w:rFonts w:ascii="Arial" w:hAnsi="Arial" w:cs="Arial"/>
          <w:i/>
          <w:sz w:val="20"/>
          <w:szCs w:val="24"/>
        </w:rPr>
        <w:t xml:space="preserve"> en caso de no haber asuntos pendientes de ser</w:t>
      </w:r>
      <w:r w:rsidRPr="007A1CF0">
        <w:rPr>
          <w:rFonts w:ascii="Arial" w:hAnsi="Arial" w:cs="Arial"/>
          <w:i/>
          <w:sz w:val="20"/>
          <w:szCs w:val="24"/>
        </w:rPr>
        <w:t xml:space="preserve"> dictaminados, únicamente enunciarlo).</w:t>
      </w:r>
    </w:p>
    <w:p w:rsidR="00575867" w:rsidRPr="00575867" w:rsidRDefault="00575867" w:rsidP="00B958E9">
      <w:pPr>
        <w:jc w:val="both"/>
        <w:rPr>
          <w:rFonts w:ascii="Arial" w:hAnsi="Arial" w:cs="Arial"/>
          <w:b/>
          <w:sz w:val="24"/>
          <w:szCs w:val="24"/>
          <w:u w:val="single"/>
        </w:rPr>
      </w:pPr>
      <w:r w:rsidRPr="00575867">
        <w:rPr>
          <w:rFonts w:ascii="Arial" w:hAnsi="Arial" w:cs="Arial"/>
          <w:b/>
          <w:sz w:val="24"/>
          <w:szCs w:val="24"/>
          <w:u w:val="single"/>
        </w:rPr>
        <w:t>Ejemplo.</w:t>
      </w:r>
    </w:p>
    <w:p w:rsidR="00575867" w:rsidRDefault="00575867" w:rsidP="00B958E9">
      <w:pPr>
        <w:jc w:val="both"/>
        <w:rPr>
          <w:rFonts w:ascii="Arial" w:eastAsia="Arial Unicode MS" w:hAnsi="Arial" w:cs="Arial"/>
          <w:i/>
          <w:sz w:val="24"/>
          <w:szCs w:val="26"/>
        </w:rPr>
      </w:pPr>
      <w:r w:rsidRPr="00575867">
        <w:rPr>
          <w:rFonts w:ascii="Arial" w:hAnsi="Arial" w:cs="Arial"/>
          <w:i/>
          <w:sz w:val="24"/>
          <w:szCs w:val="24"/>
        </w:rPr>
        <w:t>En fecha 13 de Julio de 2024, se turnó a la Comisión de la que suscribe el presente, el acuerdo tomado en Sesión ordinaria No. 50 del</w:t>
      </w:r>
      <w:r>
        <w:rPr>
          <w:rFonts w:ascii="Arial" w:hAnsi="Arial" w:cs="Arial"/>
          <w:b/>
          <w:sz w:val="24"/>
          <w:szCs w:val="24"/>
        </w:rPr>
        <w:t xml:space="preserve"> </w:t>
      </w:r>
      <w:r w:rsidRPr="00B958E9">
        <w:rPr>
          <w:rFonts w:ascii="Arial" w:eastAsia="Arial Unicode MS" w:hAnsi="Arial" w:cs="Arial"/>
          <w:i/>
          <w:sz w:val="24"/>
          <w:szCs w:val="26"/>
        </w:rPr>
        <w:t xml:space="preserve">Honorable Ayuntamiento del Municipio de </w:t>
      </w:r>
      <w:r>
        <w:rPr>
          <w:rFonts w:ascii="Arial" w:eastAsia="Arial Unicode MS" w:hAnsi="Arial" w:cs="Arial"/>
          <w:i/>
          <w:sz w:val="24"/>
          <w:szCs w:val="26"/>
        </w:rPr>
        <w:t xml:space="preserve">Montemorelos, del cual se acordó dictaminar lo inherente al gasto público del ramo 33 federalizado. </w:t>
      </w:r>
    </w:p>
    <w:p w:rsidR="00575867" w:rsidRDefault="00575867" w:rsidP="00B958E9">
      <w:pPr>
        <w:jc w:val="both"/>
        <w:rPr>
          <w:rFonts w:ascii="Arial" w:eastAsia="Arial Unicode MS" w:hAnsi="Arial" w:cs="Arial"/>
          <w:i/>
          <w:sz w:val="24"/>
          <w:szCs w:val="26"/>
        </w:rPr>
      </w:pPr>
      <w:r>
        <w:rPr>
          <w:rFonts w:ascii="Arial" w:eastAsia="Arial Unicode MS" w:hAnsi="Arial" w:cs="Arial"/>
          <w:i/>
          <w:sz w:val="24"/>
          <w:szCs w:val="26"/>
        </w:rPr>
        <w:t xml:space="preserve">En este sentido, se iniciaron los trabajo de </w:t>
      </w:r>
      <w:proofErr w:type="spellStart"/>
      <w:r>
        <w:rPr>
          <w:rFonts w:ascii="Arial" w:eastAsia="Arial Unicode MS" w:hAnsi="Arial" w:cs="Arial"/>
          <w:i/>
          <w:sz w:val="24"/>
          <w:szCs w:val="26"/>
        </w:rPr>
        <w:t>dictaminación</w:t>
      </w:r>
      <w:proofErr w:type="spellEnd"/>
      <w:r>
        <w:rPr>
          <w:rFonts w:ascii="Arial" w:eastAsia="Arial Unicode MS" w:hAnsi="Arial" w:cs="Arial"/>
          <w:i/>
          <w:sz w:val="24"/>
          <w:szCs w:val="26"/>
        </w:rPr>
        <w:t xml:space="preserve">, solicitando así a la Tesorería Municipal copia certificada del expediente financiero de dicho recurso, a lo cual, a la fecha en que se emite el presente informe no ha sido remitido a la presidencia edilicia, esto por el volumen documental que representa. </w:t>
      </w:r>
    </w:p>
    <w:p w:rsidR="00575867" w:rsidRDefault="00575867" w:rsidP="00B958E9">
      <w:pPr>
        <w:jc w:val="both"/>
        <w:rPr>
          <w:rFonts w:ascii="Arial" w:eastAsia="Arial Unicode MS" w:hAnsi="Arial" w:cs="Arial"/>
          <w:i/>
          <w:sz w:val="24"/>
          <w:szCs w:val="26"/>
        </w:rPr>
      </w:pPr>
      <w:r>
        <w:rPr>
          <w:rFonts w:ascii="Arial" w:eastAsia="Arial Unicode MS" w:hAnsi="Arial" w:cs="Arial"/>
          <w:i/>
          <w:sz w:val="24"/>
          <w:szCs w:val="26"/>
        </w:rPr>
        <w:t>Por lo tanto, dicho dictamen no ha sido emitido, adjunto al presente se anexan las documentales que sustentan las gestiones realizadas a los trabajos descritos.</w:t>
      </w:r>
    </w:p>
    <w:p w:rsidR="00575867" w:rsidRPr="00575867" w:rsidRDefault="00575867" w:rsidP="00B958E9">
      <w:pPr>
        <w:jc w:val="both"/>
        <w:rPr>
          <w:rFonts w:ascii="Arial" w:eastAsia="Arial Unicode MS" w:hAnsi="Arial" w:cs="Arial"/>
          <w:i/>
          <w:sz w:val="24"/>
          <w:szCs w:val="26"/>
        </w:rPr>
      </w:pPr>
    </w:p>
    <w:p w:rsidR="00DA5388" w:rsidRDefault="00DA5388" w:rsidP="00DA5388">
      <w:pPr>
        <w:pStyle w:val="Prrafodelista"/>
        <w:numPr>
          <w:ilvl w:val="0"/>
          <w:numId w:val="8"/>
        </w:numPr>
        <w:rPr>
          <w:rFonts w:ascii="Arial" w:hAnsi="Arial" w:cs="Arial"/>
          <w:b/>
          <w:sz w:val="24"/>
          <w:szCs w:val="24"/>
        </w:rPr>
      </w:pPr>
      <w:r w:rsidRPr="00DA5388">
        <w:rPr>
          <w:rFonts w:ascii="Arial" w:hAnsi="Arial" w:cs="Arial"/>
          <w:b/>
          <w:sz w:val="24"/>
          <w:szCs w:val="24"/>
        </w:rPr>
        <w:t>ASUNTOS PENDIENTES POR CONCLUIR.</w:t>
      </w:r>
    </w:p>
    <w:p w:rsidR="007A1CF0" w:rsidRDefault="00B958E9" w:rsidP="00B958E9">
      <w:pPr>
        <w:pStyle w:val="Prrafodelista"/>
        <w:ind w:left="0"/>
        <w:jc w:val="both"/>
        <w:rPr>
          <w:rFonts w:ascii="Arial" w:hAnsi="Arial" w:cs="Arial"/>
          <w:i/>
          <w:sz w:val="20"/>
          <w:szCs w:val="24"/>
        </w:rPr>
      </w:pPr>
      <w:r w:rsidRPr="00B958E9">
        <w:rPr>
          <w:rFonts w:ascii="Arial" w:hAnsi="Arial" w:cs="Arial"/>
          <w:i/>
          <w:sz w:val="20"/>
          <w:szCs w:val="24"/>
        </w:rPr>
        <w:lastRenderedPageBreak/>
        <w:t>(</w:t>
      </w:r>
      <w:r w:rsidR="007A1CF0" w:rsidRPr="00B958E9">
        <w:rPr>
          <w:rFonts w:ascii="Arial" w:hAnsi="Arial" w:cs="Arial"/>
          <w:i/>
          <w:sz w:val="20"/>
          <w:szCs w:val="24"/>
        </w:rPr>
        <w:t>Deberá señalar el/los asunto(s) que hayan sido turnados a la comisión, y que estén en proceso de atención, señalando los antecedentes del nacimiento del mismo, as</w:t>
      </w:r>
      <w:r w:rsidRPr="00B958E9">
        <w:rPr>
          <w:rFonts w:ascii="Arial" w:hAnsi="Arial" w:cs="Arial"/>
          <w:i/>
          <w:sz w:val="20"/>
          <w:szCs w:val="24"/>
        </w:rPr>
        <w:t>í como el avance de gestión que se tiene a la fecha del informe)</w:t>
      </w:r>
      <w:r w:rsidR="006B4B07">
        <w:rPr>
          <w:rFonts w:ascii="Arial" w:hAnsi="Arial" w:cs="Arial"/>
          <w:i/>
          <w:sz w:val="20"/>
          <w:szCs w:val="24"/>
        </w:rPr>
        <w:t>.</w:t>
      </w:r>
    </w:p>
    <w:p w:rsidR="006B4B07" w:rsidRDefault="006B4B07" w:rsidP="00B958E9">
      <w:pPr>
        <w:pStyle w:val="Prrafodelista"/>
        <w:ind w:left="0"/>
        <w:jc w:val="both"/>
        <w:rPr>
          <w:rFonts w:ascii="Arial" w:hAnsi="Arial" w:cs="Arial"/>
          <w:i/>
          <w:sz w:val="20"/>
          <w:szCs w:val="24"/>
        </w:rPr>
      </w:pPr>
    </w:p>
    <w:p w:rsidR="006B4B07" w:rsidRPr="00B958E9" w:rsidRDefault="006B4B07" w:rsidP="006B4B07">
      <w:pPr>
        <w:shd w:val="clear" w:color="auto" w:fill="FFFFFF"/>
        <w:spacing w:after="101"/>
        <w:jc w:val="both"/>
        <w:rPr>
          <w:rFonts w:ascii="Arial" w:hAnsi="Arial" w:cs="Arial"/>
          <w:b/>
          <w:sz w:val="24"/>
          <w:szCs w:val="24"/>
          <w:u w:val="single"/>
        </w:rPr>
      </w:pPr>
      <w:r w:rsidRPr="00B958E9">
        <w:rPr>
          <w:rFonts w:ascii="Arial" w:hAnsi="Arial" w:cs="Arial"/>
          <w:b/>
          <w:sz w:val="24"/>
          <w:szCs w:val="24"/>
          <w:u w:val="single"/>
        </w:rPr>
        <w:t xml:space="preserve">Ejemplo. </w:t>
      </w:r>
    </w:p>
    <w:p w:rsidR="006B4B07" w:rsidRPr="00B958E9" w:rsidRDefault="006B4B07" w:rsidP="006B4B07">
      <w:pPr>
        <w:spacing w:after="0" w:line="240" w:lineRule="auto"/>
        <w:contextualSpacing/>
        <w:jc w:val="both"/>
        <w:rPr>
          <w:rFonts w:ascii="Arial" w:eastAsia="Arial Unicode MS" w:hAnsi="Arial" w:cs="Arial"/>
          <w:i/>
          <w:sz w:val="24"/>
          <w:szCs w:val="26"/>
        </w:rPr>
      </w:pPr>
      <w:r w:rsidRPr="00B958E9">
        <w:rPr>
          <w:rFonts w:ascii="Arial" w:eastAsia="Arial Unicode MS" w:hAnsi="Arial" w:cs="Arial"/>
          <w:i/>
          <w:sz w:val="24"/>
          <w:szCs w:val="26"/>
        </w:rPr>
        <w:t>E</w:t>
      </w:r>
      <w:r>
        <w:rPr>
          <w:rFonts w:ascii="Arial" w:eastAsia="Arial Unicode MS" w:hAnsi="Arial" w:cs="Arial"/>
          <w:i/>
          <w:sz w:val="24"/>
          <w:szCs w:val="26"/>
        </w:rPr>
        <w:t>l día  25 de junio del año 2024</w:t>
      </w:r>
      <w:r w:rsidRPr="00B958E9">
        <w:rPr>
          <w:rFonts w:ascii="Arial" w:eastAsia="Arial Unicode MS" w:hAnsi="Arial" w:cs="Arial"/>
          <w:i/>
          <w:sz w:val="24"/>
          <w:szCs w:val="26"/>
        </w:rPr>
        <w:t xml:space="preserve">, en la Sesión Ordinaria No. 12 del Honorable Ayuntamiento del Municipio de </w:t>
      </w:r>
      <w:r>
        <w:rPr>
          <w:rFonts w:ascii="Arial" w:eastAsia="Arial Unicode MS" w:hAnsi="Arial" w:cs="Arial"/>
          <w:i/>
          <w:sz w:val="24"/>
          <w:szCs w:val="26"/>
        </w:rPr>
        <w:t>Montemorelos</w:t>
      </w:r>
      <w:r w:rsidRPr="00B958E9">
        <w:rPr>
          <w:rFonts w:ascii="Arial" w:eastAsia="Arial Unicode MS" w:hAnsi="Arial" w:cs="Arial"/>
          <w:i/>
          <w:sz w:val="24"/>
          <w:szCs w:val="26"/>
        </w:rPr>
        <w:t>, fue aprobado la creación del Comité Municipal de Participación y Desarrollo Indígena.</w:t>
      </w:r>
      <w:r>
        <w:rPr>
          <w:rFonts w:ascii="Arial" w:eastAsia="Arial Unicode MS" w:hAnsi="Arial" w:cs="Arial"/>
          <w:i/>
          <w:sz w:val="24"/>
          <w:szCs w:val="26"/>
        </w:rPr>
        <w:t xml:space="preserve"> En este sentido,</w:t>
      </w:r>
      <w:r w:rsidRPr="00B958E9">
        <w:rPr>
          <w:rFonts w:ascii="Arial" w:eastAsia="Arial Unicode MS" w:hAnsi="Arial" w:cs="Arial"/>
          <w:i/>
          <w:sz w:val="24"/>
          <w:szCs w:val="26"/>
        </w:rPr>
        <w:t xml:space="preserve"> el día </w:t>
      </w:r>
      <w:r>
        <w:rPr>
          <w:rFonts w:ascii="Arial" w:eastAsia="Arial Unicode MS" w:hAnsi="Arial" w:cs="Arial"/>
          <w:i/>
          <w:sz w:val="24"/>
          <w:szCs w:val="26"/>
        </w:rPr>
        <w:t>10 de junio del año 2024</w:t>
      </w:r>
      <w:r w:rsidRPr="00B958E9">
        <w:rPr>
          <w:rFonts w:ascii="Arial" w:eastAsia="Arial Unicode MS" w:hAnsi="Arial" w:cs="Arial"/>
          <w:i/>
          <w:sz w:val="24"/>
          <w:szCs w:val="26"/>
        </w:rPr>
        <w:t xml:space="preserve"> y a efecto de dar seguimiento a la integración del citado comité, se promovió ante el Ayuntamiento el seguimiento de este Comité, por lo que para ello, se tuvieron que realizar diversas reuniones por la Comisión sin que se haya concluido su integración.</w:t>
      </w:r>
    </w:p>
    <w:p w:rsidR="006B4B07" w:rsidRPr="00B958E9" w:rsidRDefault="006B4B07" w:rsidP="006B4B07">
      <w:pPr>
        <w:spacing w:after="0" w:line="240" w:lineRule="auto"/>
        <w:contextualSpacing/>
        <w:jc w:val="both"/>
        <w:rPr>
          <w:rFonts w:ascii="Arial" w:eastAsia="Arial Unicode MS" w:hAnsi="Arial" w:cs="Arial"/>
          <w:i/>
          <w:sz w:val="24"/>
          <w:szCs w:val="26"/>
        </w:rPr>
      </w:pPr>
    </w:p>
    <w:p w:rsidR="006B4B07" w:rsidRPr="00B958E9" w:rsidRDefault="006B4B07" w:rsidP="006B4B07">
      <w:pPr>
        <w:spacing w:after="0" w:line="240" w:lineRule="auto"/>
        <w:contextualSpacing/>
        <w:jc w:val="both"/>
        <w:rPr>
          <w:rFonts w:ascii="Arial" w:hAnsi="Arial" w:cs="Arial"/>
          <w:i/>
          <w:sz w:val="24"/>
          <w:szCs w:val="26"/>
        </w:rPr>
      </w:pPr>
      <w:r w:rsidRPr="00B958E9">
        <w:rPr>
          <w:rFonts w:ascii="Arial" w:eastAsia="Arial Unicode MS" w:hAnsi="Arial" w:cs="Arial"/>
          <w:i/>
          <w:sz w:val="24"/>
          <w:szCs w:val="26"/>
        </w:rPr>
        <w:t xml:space="preserve">La conclusión e integración de este comité es importante, ya que de esto depende dar cumplimiento </w:t>
      </w:r>
      <w:r w:rsidRPr="00B958E9">
        <w:rPr>
          <w:rFonts w:ascii="Arial" w:eastAsia="Arial Unicode MS" w:hAnsi="Arial" w:cs="Arial"/>
          <w:i/>
          <w:sz w:val="24"/>
          <w:szCs w:val="26"/>
          <w:lang w:eastAsia="es-MX"/>
        </w:rPr>
        <w:t>a la reforma constitucional en su Artículo 2, para la representación de los grupos indígenas ante los Ayuntamientos, Al exhorto d</w:t>
      </w:r>
      <w:r w:rsidRPr="00B958E9">
        <w:rPr>
          <w:rFonts w:ascii="Arial" w:hAnsi="Arial" w:cs="Arial"/>
          <w:i/>
          <w:sz w:val="24"/>
          <w:szCs w:val="26"/>
        </w:rPr>
        <w:t xml:space="preserve">el </w:t>
      </w:r>
      <w:r>
        <w:rPr>
          <w:rFonts w:ascii="Arial" w:hAnsi="Arial" w:cs="Arial"/>
          <w:i/>
          <w:sz w:val="24"/>
          <w:szCs w:val="26"/>
        </w:rPr>
        <w:t>Congreso del Estado de Nuevo León</w:t>
      </w:r>
      <w:r w:rsidRPr="00B958E9">
        <w:rPr>
          <w:rFonts w:ascii="Arial" w:hAnsi="Arial" w:cs="Arial"/>
          <w:i/>
          <w:sz w:val="24"/>
          <w:szCs w:val="26"/>
        </w:rPr>
        <w:t xml:space="preserve"> emitido el d</w:t>
      </w:r>
      <w:r>
        <w:rPr>
          <w:rFonts w:ascii="Arial" w:hAnsi="Arial" w:cs="Arial"/>
          <w:i/>
          <w:sz w:val="24"/>
          <w:szCs w:val="26"/>
        </w:rPr>
        <w:t>ía 18 de septiembre del año 2023 y con la Propuesta No. 26/2023</w:t>
      </w:r>
      <w:r w:rsidRPr="00B958E9">
        <w:rPr>
          <w:rFonts w:ascii="Arial" w:hAnsi="Arial" w:cs="Arial"/>
          <w:i/>
          <w:sz w:val="24"/>
          <w:szCs w:val="26"/>
        </w:rPr>
        <w:t xml:space="preserve"> emitida</w:t>
      </w:r>
      <w:r>
        <w:rPr>
          <w:rFonts w:ascii="Arial" w:hAnsi="Arial" w:cs="Arial"/>
          <w:i/>
          <w:sz w:val="24"/>
          <w:szCs w:val="26"/>
        </w:rPr>
        <w:t xml:space="preserve"> el día 20 de diciembre del 2023</w:t>
      </w:r>
      <w:r w:rsidRPr="00B958E9">
        <w:rPr>
          <w:rFonts w:ascii="Arial" w:hAnsi="Arial" w:cs="Arial"/>
          <w:i/>
          <w:sz w:val="24"/>
          <w:szCs w:val="26"/>
        </w:rPr>
        <w:t xml:space="preserve"> por la Comisión Estatal de los Derechos Humanos. </w:t>
      </w:r>
    </w:p>
    <w:p w:rsidR="006B4B07" w:rsidRPr="00B958E9" w:rsidRDefault="006B4B07" w:rsidP="006B4B07">
      <w:pPr>
        <w:spacing w:after="0" w:line="240" w:lineRule="auto"/>
        <w:contextualSpacing/>
        <w:jc w:val="both"/>
        <w:rPr>
          <w:rFonts w:ascii="Arial" w:hAnsi="Arial" w:cs="Arial"/>
          <w:i/>
          <w:sz w:val="24"/>
          <w:szCs w:val="26"/>
        </w:rPr>
      </w:pPr>
    </w:p>
    <w:p w:rsidR="006B4B07" w:rsidRPr="00B958E9" w:rsidRDefault="006B4B07" w:rsidP="006B4B07">
      <w:pPr>
        <w:spacing w:after="0" w:line="240" w:lineRule="auto"/>
        <w:contextualSpacing/>
        <w:jc w:val="both"/>
        <w:rPr>
          <w:rFonts w:ascii="Arial" w:hAnsi="Arial" w:cs="Arial"/>
          <w:i/>
          <w:sz w:val="24"/>
          <w:szCs w:val="26"/>
        </w:rPr>
      </w:pPr>
      <w:r w:rsidRPr="00B958E9">
        <w:rPr>
          <w:rFonts w:ascii="Arial" w:hAnsi="Arial" w:cs="Arial"/>
          <w:i/>
          <w:sz w:val="24"/>
          <w:szCs w:val="26"/>
        </w:rPr>
        <w:t xml:space="preserve">Las actas y minutas levantadas con motivo de las reuniones celebradas, se encuentran en el portal de transparencia municipal. </w:t>
      </w:r>
    </w:p>
    <w:p w:rsidR="006B4B07" w:rsidRPr="00B958E9" w:rsidRDefault="006B4B07" w:rsidP="00B958E9">
      <w:pPr>
        <w:pStyle w:val="Prrafodelista"/>
        <w:ind w:left="0"/>
        <w:jc w:val="both"/>
        <w:rPr>
          <w:rFonts w:ascii="Arial" w:hAnsi="Arial" w:cs="Arial"/>
          <w:i/>
          <w:sz w:val="20"/>
          <w:szCs w:val="24"/>
        </w:rPr>
      </w:pPr>
    </w:p>
    <w:p w:rsidR="007A1CF0" w:rsidRDefault="007A1CF0" w:rsidP="007A1CF0">
      <w:pPr>
        <w:pStyle w:val="Prrafodelista"/>
        <w:rPr>
          <w:rFonts w:ascii="Arial" w:hAnsi="Arial" w:cs="Arial"/>
          <w:b/>
          <w:sz w:val="24"/>
          <w:szCs w:val="24"/>
        </w:rPr>
      </w:pPr>
    </w:p>
    <w:p w:rsidR="00DA5388" w:rsidRDefault="00DA5388" w:rsidP="00DA5388">
      <w:pPr>
        <w:pStyle w:val="Prrafodelista"/>
        <w:numPr>
          <w:ilvl w:val="0"/>
          <w:numId w:val="8"/>
        </w:numPr>
        <w:rPr>
          <w:rFonts w:ascii="Arial" w:hAnsi="Arial" w:cs="Arial"/>
          <w:b/>
          <w:sz w:val="24"/>
          <w:szCs w:val="24"/>
        </w:rPr>
      </w:pPr>
      <w:r w:rsidRPr="00DA5388">
        <w:rPr>
          <w:rFonts w:ascii="Arial" w:hAnsi="Arial" w:cs="Arial"/>
          <w:b/>
          <w:sz w:val="24"/>
          <w:szCs w:val="24"/>
        </w:rPr>
        <w:t>ASUNTOS QUE CONSIDEREN PERTINENTES O RELEVANTES.</w:t>
      </w:r>
    </w:p>
    <w:p w:rsidR="00475145" w:rsidRPr="00DA5388" w:rsidRDefault="00475145" w:rsidP="00475145">
      <w:pPr>
        <w:pStyle w:val="Prrafodelista"/>
        <w:rPr>
          <w:rFonts w:ascii="Arial" w:hAnsi="Arial" w:cs="Arial"/>
          <w:b/>
          <w:sz w:val="24"/>
          <w:szCs w:val="24"/>
        </w:rPr>
      </w:pPr>
    </w:p>
    <w:p w:rsidR="00DA5388" w:rsidRPr="00DA5388" w:rsidRDefault="00DA5388" w:rsidP="00475145">
      <w:pPr>
        <w:pStyle w:val="Prrafodelista"/>
        <w:shd w:val="clear" w:color="auto" w:fill="FFFFFF"/>
        <w:spacing w:after="101"/>
        <w:ind w:left="0"/>
        <w:jc w:val="both"/>
        <w:rPr>
          <w:rFonts w:ascii="Arial" w:hAnsi="Arial" w:cs="Arial"/>
          <w:i/>
          <w:sz w:val="20"/>
          <w:szCs w:val="24"/>
        </w:rPr>
      </w:pPr>
      <w:r w:rsidRPr="00DA5388">
        <w:rPr>
          <w:rFonts w:ascii="Arial" w:hAnsi="Arial" w:cs="Arial"/>
          <w:i/>
          <w:sz w:val="20"/>
          <w:szCs w:val="24"/>
        </w:rPr>
        <w:t>(</w:t>
      </w:r>
      <w:r w:rsidR="00475145">
        <w:rPr>
          <w:rFonts w:ascii="Arial" w:hAnsi="Arial" w:cs="Arial"/>
          <w:i/>
          <w:sz w:val="20"/>
          <w:szCs w:val="24"/>
        </w:rPr>
        <w:t xml:space="preserve">Para ampliar la información contenida en </w:t>
      </w:r>
      <w:r w:rsidRPr="00DA5388">
        <w:rPr>
          <w:rFonts w:ascii="Arial" w:hAnsi="Arial" w:cs="Arial"/>
          <w:i/>
          <w:sz w:val="20"/>
          <w:szCs w:val="24"/>
        </w:rPr>
        <w:t>el informe, se podrá hacer referencia a la consulta de los informes de gobierno</w:t>
      </w:r>
      <w:r w:rsidR="00475145">
        <w:rPr>
          <w:rFonts w:ascii="Arial" w:hAnsi="Arial" w:cs="Arial"/>
          <w:i/>
          <w:sz w:val="20"/>
          <w:szCs w:val="24"/>
        </w:rPr>
        <w:t>, actas de cabildo, gaceta municipal, actas de labores</w:t>
      </w:r>
      <w:r w:rsidRPr="00DA5388">
        <w:rPr>
          <w:rFonts w:ascii="Arial" w:hAnsi="Arial" w:cs="Arial"/>
          <w:i/>
          <w:sz w:val="20"/>
          <w:szCs w:val="24"/>
        </w:rPr>
        <w:t xml:space="preserve"> de los diferentes </w:t>
      </w:r>
      <w:r w:rsidR="00475145">
        <w:rPr>
          <w:rFonts w:ascii="Arial" w:hAnsi="Arial" w:cs="Arial"/>
          <w:i/>
          <w:sz w:val="20"/>
          <w:szCs w:val="24"/>
        </w:rPr>
        <w:t>asuntos dictaminados</w:t>
      </w:r>
      <w:r w:rsidRPr="00DA5388">
        <w:rPr>
          <w:rFonts w:ascii="Arial" w:hAnsi="Arial" w:cs="Arial"/>
          <w:i/>
          <w:sz w:val="20"/>
          <w:szCs w:val="24"/>
        </w:rPr>
        <w:t>.)</w:t>
      </w:r>
    </w:p>
    <w:p w:rsidR="00F61A7A" w:rsidRPr="00F61A7A" w:rsidRDefault="00F61A7A" w:rsidP="00B958E9">
      <w:pPr>
        <w:shd w:val="clear" w:color="auto" w:fill="FFFFFF"/>
        <w:spacing w:after="101"/>
        <w:jc w:val="both"/>
        <w:rPr>
          <w:rFonts w:ascii="Arial" w:hAnsi="Arial" w:cs="Arial"/>
          <w:b/>
          <w:sz w:val="24"/>
          <w:szCs w:val="24"/>
          <w:u w:val="single"/>
        </w:rPr>
      </w:pPr>
      <w:r w:rsidRPr="00F61A7A">
        <w:rPr>
          <w:rFonts w:ascii="Arial" w:hAnsi="Arial" w:cs="Arial"/>
          <w:b/>
          <w:sz w:val="24"/>
          <w:szCs w:val="24"/>
          <w:u w:val="single"/>
        </w:rPr>
        <w:t>Ejemplo.</w:t>
      </w:r>
    </w:p>
    <w:p w:rsidR="00F61A7A" w:rsidRDefault="00F61A7A" w:rsidP="00B958E9">
      <w:pPr>
        <w:shd w:val="clear" w:color="auto" w:fill="FFFFFF"/>
        <w:spacing w:after="101"/>
        <w:jc w:val="both"/>
        <w:rPr>
          <w:rFonts w:ascii="Arial" w:hAnsi="Arial" w:cs="Arial"/>
          <w:sz w:val="24"/>
          <w:szCs w:val="24"/>
        </w:rPr>
      </w:pPr>
      <w:r>
        <w:rPr>
          <w:rFonts w:ascii="Arial" w:hAnsi="Arial" w:cs="Arial"/>
          <w:sz w:val="24"/>
          <w:szCs w:val="24"/>
        </w:rPr>
        <w:t>Es importante señalar que todas</w:t>
      </w:r>
      <w:r w:rsidR="00AA243E">
        <w:rPr>
          <w:rFonts w:ascii="Arial" w:hAnsi="Arial" w:cs="Arial"/>
          <w:sz w:val="24"/>
          <w:szCs w:val="24"/>
        </w:rPr>
        <w:t xml:space="preserve"> las actas de dictamen y minutas levantadas derivados de los trabajos realizados </w:t>
      </w:r>
      <w:r>
        <w:rPr>
          <w:rFonts w:ascii="Arial" w:hAnsi="Arial" w:cs="Arial"/>
          <w:sz w:val="24"/>
          <w:szCs w:val="24"/>
        </w:rPr>
        <w:t xml:space="preserve">por la Comisión edilicia que informa, se encuentran cargadas de manera digital al portal oficial del Ayuntamiento, en el link digital </w:t>
      </w:r>
      <w:hyperlink r:id="rId8" w:history="1">
        <w:proofErr w:type="spellStart"/>
        <w:r w:rsidRPr="001663CC">
          <w:rPr>
            <w:rStyle w:val="Hipervnculo"/>
            <w:rFonts w:ascii="Arial" w:hAnsi="Arial" w:cs="Arial"/>
            <w:sz w:val="24"/>
            <w:szCs w:val="24"/>
          </w:rPr>
          <w:t>https</w:t>
        </w:r>
        <w:proofErr w:type="spellEnd"/>
        <w:r w:rsidRPr="001663CC">
          <w:rPr>
            <w:rStyle w:val="Hipervnculo"/>
            <w:rFonts w:ascii="Arial" w:hAnsi="Arial" w:cs="Arial"/>
            <w:sz w:val="24"/>
            <w:szCs w:val="24"/>
          </w:rPr>
          <w:t>://</w:t>
        </w:r>
        <w:proofErr w:type="spellStart"/>
        <w:r w:rsidRPr="001663CC">
          <w:rPr>
            <w:rStyle w:val="Hipervnculo"/>
            <w:rFonts w:ascii="Arial" w:hAnsi="Arial" w:cs="Arial"/>
            <w:sz w:val="24"/>
            <w:szCs w:val="24"/>
          </w:rPr>
          <w:t>www.montemorelos.gob.mx</w:t>
        </w:r>
        <w:proofErr w:type="spellEnd"/>
        <w:r w:rsidRPr="001663CC">
          <w:rPr>
            <w:rStyle w:val="Hipervnculo"/>
            <w:rFonts w:ascii="Arial" w:hAnsi="Arial" w:cs="Arial"/>
            <w:sz w:val="24"/>
            <w:szCs w:val="24"/>
          </w:rPr>
          <w:t>/</w:t>
        </w:r>
        <w:proofErr w:type="spellStart"/>
        <w:r w:rsidRPr="001663CC">
          <w:rPr>
            <w:rStyle w:val="Hipervnculo"/>
            <w:rFonts w:ascii="Arial" w:hAnsi="Arial" w:cs="Arial"/>
            <w:sz w:val="24"/>
            <w:szCs w:val="24"/>
          </w:rPr>
          <w:t>blank</w:t>
        </w:r>
        <w:proofErr w:type="spellEnd"/>
        <w:r w:rsidRPr="001663CC">
          <w:rPr>
            <w:rStyle w:val="Hipervnculo"/>
            <w:rFonts w:ascii="Arial" w:hAnsi="Arial" w:cs="Arial"/>
            <w:sz w:val="24"/>
            <w:szCs w:val="24"/>
          </w:rPr>
          <w:t>-1</w:t>
        </w:r>
      </w:hyperlink>
      <w:r>
        <w:rPr>
          <w:rFonts w:ascii="Arial" w:hAnsi="Arial" w:cs="Arial"/>
          <w:sz w:val="24"/>
          <w:szCs w:val="24"/>
        </w:rPr>
        <w:t>, así mismo se entregan las originales, anexas al presente informe, siendo un total de 50-cincuenta dictámenes diversos.</w:t>
      </w:r>
    </w:p>
    <w:p w:rsidR="00347E61" w:rsidRDefault="00347E61" w:rsidP="00B958E9">
      <w:pPr>
        <w:shd w:val="clear" w:color="auto" w:fill="FFFFFF"/>
        <w:spacing w:after="101"/>
        <w:jc w:val="both"/>
        <w:rPr>
          <w:rFonts w:ascii="Arial" w:hAnsi="Arial" w:cs="Arial"/>
          <w:sz w:val="24"/>
          <w:szCs w:val="24"/>
        </w:rPr>
      </w:pPr>
      <w:r>
        <w:rPr>
          <w:rFonts w:ascii="Arial" w:hAnsi="Arial" w:cs="Arial"/>
          <w:sz w:val="24"/>
          <w:szCs w:val="24"/>
        </w:rPr>
        <w:t>Finalmente, manifiesto que ésta H. Comisión no tiene obligaciones en materia de Transparencia pendientes de atender.</w:t>
      </w:r>
    </w:p>
    <w:p w:rsidR="00347E61" w:rsidRPr="00B958E9" w:rsidRDefault="00347E61" w:rsidP="00B958E9">
      <w:pPr>
        <w:shd w:val="clear" w:color="auto" w:fill="FFFFFF"/>
        <w:spacing w:after="101"/>
        <w:jc w:val="both"/>
        <w:rPr>
          <w:rFonts w:ascii="Arial" w:hAnsi="Arial" w:cs="Arial"/>
          <w:sz w:val="24"/>
          <w:szCs w:val="24"/>
        </w:rPr>
      </w:pPr>
    </w:p>
    <w:p w:rsidR="00475145" w:rsidRDefault="00475145" w:rsidP="00475145">
      <w:pPr>
        <w:pStyle w:val="Prrafodelista"/>
        <w:shd w:val="clear" w:color="auto" w:fill="FFFFFF"/>
        <w:spacing w:after="101"/>
        <w:ind w:left="0"/>
        <w:jc w:val="both"/>
        <w:rPr>
          <w:rFonts w:ascii="Arial" w:hAnsi="Arial" w:cs="Arial"/>
          <w:sz w:val="24"/>
          <w:szCs w:val="24"/>
        </w:rPr>
      </w:pPr>
    </w:p>
    <w:p w:rsidR="00DA5388" w:rsidRPr="00DA5388" w:rsidRDefault="00DA5388" w:rsidP="00475145">
      <w:pPr>
        <w:pStyle w:val="Prrafodelista"/>
        <w:shd w:val="clear" w:color="auto" w:fill="FFFFFF"/>
        <w:spacing w:after="101"/>
        <w:ind w:left="0"/>
        <w:jc w:val="both"/>
        <w:rPr>
          <w:rFonts w:ascii="Arial" w:hAnsi="Arial" w:cs="Arial"/>
          <w:sz w:val="24"/>
          <w:szCs w:val="24"/>
        </w:rPr>
      </w:pPr>
      <w:r w:rsidRPr="00DA5388">
        <w:rPr>
          <w:rFonts w:ascii="Arial" w:hAnsi="Arial" w:cs="Arial"/>
          <w:sz w:val="24"/>
          <w:szCs w:val="24"/>
        </w:rPr>
        <w:t xml:space="preserve">Así lo informa, bajo protesta de decir verdad en fecha </w:t>
      </w:r>
      <w:r w:rsidRPr="00DA5388">
        <w:rPr>
          <w:rFonts w:ascii="Arial" w:hAnsi="Arial" w:cs="Arial"/>
          <w:sz w:val="24"/>
          <w:szCs w:val="24"/>
          <w:highlight w:val="yellow"/>
        </w:rPr>
        <w:t>30-treinta</w:t>
      </w:r>
      <w:r w:rsidRPr="00DA5388">
        <w:rPr>
          <w:rFonts w:ascii="Arial" w:hAnsi="Arial" w:cs="Arial"/>
          <w:sz w:val="24"/>
          <w:szCs w:val="24"/>
        </w:rPr>
        <w:t xml:space="preserve"> de </w:t>
      </w:r>
      <w:r w:rsidRPr="00DA5388">
        <w:rPr>
          <w:rFonts w:ascii="Arial" w:hAnsi="Arial" w:cs="Arial"/>
          <w:sz w:val="24"/>
          <w:szCs w:val="24"/>
          <w:highlight w:val="yellow"/>
        </w:rPr>
        <w:t>septiembre</w:t>
      </w:r>
      <w:r w:rsidRPr="00DA5388">
        <w:rPr>
          <w:rFonts w:ascii="Arial" w:hAnsi="Arial" w:cs="Arial"/>
          <w:sz w:val="24"/>
          <w:szCs w:val="24"/>
        </w:rPr>
        <w:t xml:space="preserve"> del 2024-dos mil veinticuatro, la</w:t>
      </w:r>
      <w:r>
        <w:rPr>
          <w:rFonts w:ascii="Arial" w:hAnsi="Arial" w:cs="Arial"/>
          <w:sz w:val="24"/>
          <w:szCs w:val="24"/>
        </w:rPr>
        <w:t>/el</w:t>
      </w:r>
      <w:r w:rsidRPr="00DA5388">
        <w:rPr>
          <w:rFonts w:ascii="Arial" w:hAnsi="Arial" w:cs="Arial"/>
          <w:sz w:val="24"/>
          <w:szCs w:val="24"/>
        </w:rPr>
        <w:t xml:space="preserve"> C.</w:t>
      </w:r>
      <w:r>
        <w:rPr>
          <w:rFonts w:ascii="Arial" w:hAnsi="Arial" w:cs="Arial"/>
          <w:sz w:val="24"/>
          <w:szCs w:val="24"/>
        </w:rPr>
        <w:t>___________________________</w:t>
      </w:r>
      <w:r w:rsidRPr="00DA5388">
        <w:rPr>
          <w:rFonts w:ascii="Arial" w:hAnsi="Arial" w:cs="Arial"/>
          <w:sz w:val="24"/>
          <w:szCs w:val="24"/>
        </w:rPr>
        <w:t xml:space="preserve">, </w:t>
      </w:r>
      <w:r w:rsidR="00475145">
        <w:rPr>
          <w:rFonts w:ascii="Arial" w:hAnsi="Arial" w:cs="Arial"/>
          <w:sz w:val="24"/>
          <w:szCs w:val="24"/>
        </w:rPr>
        <w:t>[</w:t>
      </w:r>
      <w:r>
        <w:rPr>
          <w:rFonts w:ascii="Arial" w:hAnsi="Arial" w:cs="Arial"/>
          <w:sz w:val="24"/>
          <w:szCs w:val="24"/>
        </w:rPr>
        <w:t>(Sindico(a)/Regidor(a) Primero(a), Segundo(a</w:t>
      </w:r>
      <w:r w:rsidR="00475145">
        <w:rPr>
          <w:rFonts w:ascii="Arial" w:hAnsi="Arial" w:cs="Arial"/>
          <w:sz w:val="24"/>
          <w:szCs w:val="24"/>
        </w:rPr>
        <w:t>), según sea el caso</w:t>
      </w:r>
      <w:r w:rsidR="00475145" w:rsidRPr="00475145">
        <w:rPr>
          <w:rFonts w:ascii="Arial" w:hAnsi="Arial" w:cs="Arial"/>
          <w:sz w:val="24"/>
          <w:szCs w:val="24"/>
        </w:rPr>
        <w:t>]</w:t>
      </w:r>
      <w:r w:rsidR="00B958E9">
        <w:rPr>
          <w:rFonts w:ascii="Arial" w:hAnsi="Arial" w:cs="Arial"/>
          <w:sz w:val="24"/>
          <w:szCs w:val="24"/>
        </w:rPr>
        <w:t xml:space="preserve"> del ayuntamiento de Montemorelos, Nuevo León, en su carácter de Presidente de la Comisión edilicia de ______________ </w:t>
      </w:r>
      <w:r w:rsidRPr="00DA5388">
        <w:rPr>
          <w:rFonts w:ascii="Arial" w:hAnsi="Arial" w:cs="Arial"/>
          <w:sz w:val="24"/>
          <w:szCs w:val="24"/>
        </w:rPr>
        <w:t xml:space="preserve">del periodo </w:t>
      </w:r>
      <w:r w:rsidR="00B958E9">
        <w:rPr>
          <w:rFonts w:ascii="Arial" w:hAnsi="Arial" w:cs="Arial"/>
          <w:sz w:val="24"/>
          <w:szCs w:val="24"/>
        </w:rPr>
        <w:t>C</w:t>
      </w:r>
      <w:r w:rsidRPr="00DA5388">
        <w:rPr>
          <w:rFonts w:ascii="Arial" w:hAnsi="Arial" w:cs="Arial"/>
          <w:sz w:val="24"/>
          <w:szCs w:val="24"/>
        </w:rPr>
        <w:t xml:space="preserve">onstitucional 2021-2024. </w:t>
      </w:r>
    </w:p>
    <w:p w:rsidR="00DA5388" w:rsidRPr="00DA5388" w:rsidRDefault="00DA5388" w:rsidP="00DA5388">
      <w:pPr>
        <w:pStyle w:val="Prrafodelista"/>
        <w:shd w:val="clear" w:color="auto" w:fill="FFFFFF"/>
        <w:spacing w:after="101"/>
        <w:jc w:val="both"/>
        <w:rPr>
          <w:rFonts w:ascii="Arial" w:hAnsi="Arial" w:cs="Arial"/>
          <w:sz w:val="24"/>
          <w:szCs w:val="24"/>
        </w:rPr>
      </w:pPr>
    </w:p>
    <w:p w:rsidR="00DA5388" w:rsidRPr="0034505A" w:rsidRDefault="00DA5388" w:rsidP="00B958E9">
      <w:pPr>
        <w:pStyle w:val="Sinespaciado"/>
        <w:rPr>
          <w:rFonts w:ascii="Arial" w:hAnsi="Arial" w:cs="Arial"/>
          <w:b/>
          <w:sz w:val="24"/>
          <w:szCs w:val="24"/>
        </w:rPr>
      </w:pPr>
    </w:p>
    <w:p w:rsidR="00DA5388" w:rsidRDefault="00DA5388" w:rsidP="00DA5388">
      <w:pPr>
        <w:pStyle w:val="Sinespaciado"/>
        <w:ind w:left="360"/>
        <w:rPr>
          <w:rFonts w:ascii="Arial" w:hAnsi="Arial" w:cs="Arial"/>
          <w:b/>
          <w:sz w:val="24"/>
          <w:szCs w:val="24"/>
        </w:rPr>
      </w:pPr>
    </w:p>
    <w:p w:rsidR="00347E61" w:rsidRDefault="00347E61" w:rsidP="00DA5388">
      <w:pPr>
        <w:pStyle w:val="Sinespaciado"/>
        <w:ind w:left="360"/>
        <w:rPr>
          <w:rFonts w:ascii="Arial" w:hAnsi="Arial" w:cs="Arial"/>
          <w:b/>
          <w:sz w:val="24"/>
          <w:szCs w:val="24"/>
        </w:rPr>
      </w:pPr>
    </w:p>
    <w:p w:rsidR="00347E61" w:rsidRPr="0034505A" w:rsidRDefault="00347E61" w:rsidP="00DA5388">
      <w:pPr>
        <w:pStyle w:val="Sinespaciado"/>
        <w:ind w:left="360"/>
        <w:rPr>
          <w:rFonts w:ascii="Arial" w:hAnsi="Arial" w:cs="Arial"/>
          <w:b/>
          <w:sz w:val="24"/>
          <w:szCs w:val="24"/>
        </w:rPr>
      </w:pPr>
    </w:p>
    <w:p w:rsidR="00DA5388" w:rsidRPr="0034505A" w:rsidRDefault="00B958E9" w:rsidP="00DA5388">
      <w:pPr>
        <w:pStyle w:val="Sinespaciado"/>
        <w:ind w:left="720"/>
        <w:jc w:val="center"/>
        <w:rPr>
          <w:rFonts w:ascii="Arial" w:hAnsi="Arial" w:cs="Arial"/>
          <w:b/>
          <w:sz w:val="24"/>
          <w:szCs w:val="24"/>
        </w:rPr>
      </w:pPr>
      <w:r>
        <w:rPr>
          <w:rFonts w:ascii="Arial" w:hAnsi="Arial" w:cs="Arial"/>
          <w:b/>
          <w:sz w:val="24"/>
          <w:szCs w:val="24"/>
        </w:rPr>
        <w:t>C. LIC.</w:t>
      </w:r>
      <w:r w:rsidR="00DA5388" w:rsidRPr="0034505A">
        <w:rPr>
          <w:rFonts w:ascii="Arial" w:hAnsi="Arial" w:cs="Arial"/>
          <w:b/>
          <w:sz w:val="24"/>
          <w:szCs w:val="24"/>
        </w:rPr>
        <w:t xml:space="preserve"> </w:t>
      </w:r>
      <w:r>
        <w:rPr>
          <w:rFonts w:ascii="Arial" w:hAnsi="Arial" w:cs="Arial"/>
          <w:b/>
          <w:sz w:val="24"/>
          <w:szCs w:val="24"/>
        </w:rPr>
        <w:t>L.N.N.</w:t>
      </w:r>
    </w:p>
    <w:p w:rsidR="00DA5388" w:rsidRPr="0034505A" w:rsidRDefault="00B958E9" w:rsidP="00DA5388">
      <w:pPr>
        <w:pStyle w:val="Sinespaciado"/>
        <w:ind w:left="720"/>
        <w:jc w:val="center"/>
        <w:rPr>
          <w:rFonts w:ascii="Arial" w:hAnsi="Arial" w:cs="Arial"/>
          <w:b/>
          <w:sz w:val="24"/>
          <w:szCs w:val="24"/>
        </w:rPr>
      </w:pPr>
      <w:r>
        <w:rPr>
          <w:rFonts w:ascii="Arial" w:hAnsi="Arial" w:cs="Arial"/>
          <w:b/>
          <w:sz w:val="24"/>
          <w:szCs w:val="24"/>
        </w:rPr>
        <w:t>PRIMER REGIDOR DEL AYUNTAMIENTO DE MONTEMORELOS, NUEVO LEÓN, EN SU CARÁCTER DE PRESIDENTE DE LA COMISIÓN EDILICIA DE DERECHOS HUMANOS DEL PERIODO CONSTITUCIONAL 2021-2024.</w:t>
      </w:r>
    </w:p>
    <w:p w:rsidR="00DA5388" w:rsidRPr="00DA5388" w:rsidRDefault="00DA5388" w:rsidP="00DA5388">
      <w:pPr>
        <w:pStyle w:val="Prrafodelista"/>
        <w:shd w:val="clear" w:color="auto" w:fill="FFFFFF"/>
        <w:spacing w:after="101"/>
        <w:rPr>
          <w:rFonts w:ascii="Arial" w:hAnsi="Arial" w:cs="Arial"/>
          <w:i/>
          <w:sz w:val="24"/>
          <w:szCs w:val="24"/>
        </w:rPr>
      </w:pPr>
    </w:p>
    <w:p w:rsidR="00DA5388" w:rsidRPr="00C6538D" w:rsidRDefault="00DA5388" w:rsidP="00DA5388">
      <w:pPr>
        <w:pStyle w:val="Prrafodelista"/>
        <w:jc w:val="center"/>
        <w:rPr>
          <w:rFonts w:ascii="Arial" w:hAnsi="Arial" w:cs="Arial"/>
          <w:i/>
          <w:sz w:val="18"/>
          <w:szCs w:val="24"/>
        </w:rPr>
      </w:pPr>
      <w:r w:rsidRPr="00C6538D">
        <w:rPr>
          <w:rFonts w:ascii="Arial" w:hAnsi="Arial" w:cs="Arial"/>
          <w:i/>
          <w:sz w:val="18"/>
          <w:szCs w:val="24"/>
        </w:rPr>
        <w:t>-</w:t>
      </w:r>
      <w:r>
        <w:rPr>
          <w:rFonts w:ascii="Arial" w:hAnsi="Arial" w:cs="Arial"/>
          <w:i/>
          <w:sz w:val="18"/>
          <w:szCs w:val="24"/>
        </w:rPr>
        <w:t xml:space="preserve"> </w:t>
      </w:r>
      <w:r w:rsidRPr="00C6538D">
        <w:rPr>
          <w:rFonts w:ascii="Arial" w:hAnsi="Arial" w:cs="Arial"/>
          <w:i/>
          <w:sz w:val="18"/>
          <w:szCs w:val="24"/>
        </w:rPr>
        <w:t>-</w:t>
      </w:r>
      <w:r>
        <w:rPr>
          <w:rFonts w:ascii="Arial" w:hAnsi="Arial" w:cs="Arial"/>
          <w:i/>
          <w:sz w:val="18"/>
          <w:szCs w:val="24"/>
        </w:rPr>
        <w:t xml:space="preserve"> </w:t>
      </w:r>
      <w:r w:rsidRPr="00C6538D">
        <w:rPr>
          <w:rFonts w:ascii="Arial" w:hAnsi="Arial" w:cs="Arial"/>
          <w:i/>
          <w:sz w:val="18"/>
          <w:szCs w:val="24"/>
        </w:rPr>
        <w:t>-</w:t>
      </w:r>
      <w:r>
        <w:rPr>
          <w:rFonts w:ascii="Arial" w:hAnsi="Arial" w:cs="Arial"/>
          <w:i/>
          <w:sz w:val="18"/>
          <w:szCs w:val="24"/>
        </w:rPr>
        <w:t xml:space="preserve"> -Fin del documento- - - - </w:t>
      </w:r>
    </w:p>
    <w:p w:rsidR="00DA5388" w:rsidRPr="00DA5388" w:rsidRDefault="00DA5388" w:rsidP="00DA5388">
      <w:pPr>
        <w:pStyle w:val="Prrafodelista"/>
        <w:tabs>
          <w:tab w:val="left" w:pos="3926"/>
        </w:tabs>
        <w:jc w:val="both"/>
        <w:rPr>
          <w:sz w:val="24"/>
          <w:szCs w:val="24"/>
        </w:rPr>
      </w:pPr>
    </w:p>
    <w:p w:rsidR="00AD0BB6" w:rsidRPr="0034505A" w:rsidRDefault="00AD0BB6" w:rsidP="00AA243E">
      <w:pPr>
        <w:rPr>
          <w:sz w:val="24"/>
          <w:szCs w:val="24"/>
        </w:rPr>
      </w:pPr>
    </w:p>
    <w:sectPr w:rsidR="00AD0BB6" w:rsidRPr="0034505A" w:rsidSect="00EA1AC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C06" w:rsidRDefault="00614C06" w:rsidP="00573205">
      <w:pPr>
        <w:spacing w:after="0" w:line="240" w:lineRule="auto"/>
      </w:pPr>
      <w:r>
        <w:separator/>
      </w:r>
    </w:p>
  </w:endnote>
  <w:endnote w:type="continuationSeparator" w:id="0">
    <w:p w:rsidR="00614C06" w:rsidRDefault="00614C06" w:rsidP="00573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205" w:rsidRDefault="00C651C4" w:rsidP="00573205">
    <w:pPr>
      <w:tabs>
        <w:tab w:val="left" w:pos="5652"/>
      </w:tabs>
      <w:rPr>
        <w:rFonts w:ascii="Arial" w:hAnsi="Arial" w:cs="Arial"/>
        <w:sz w:val="32"/>
      </w:rPr>
    </w:pPr>
    <w:r>
      <w:rPr>
        <w:rFonts w:ascii="Arial" w:hAnsi="Arial" w:cs="Arial"/>
        <w:noProof/>
        <w:sz w:val="32"/>
        <w:lang w:eastAsia="es-MX"/>
      </w:rPr>
      <w:pict>
        <v:shapetype id="_x0000_t202" coordsize="21600,21600" o:spt="202" path="m,l,21600r21600,l21600,xe">
          <v:stroke joinstyle="miter"/>
          <v:path gradientshapeok="t" o:connecttype="rect"/>
        </v:shapetype>
        <v:shape id="_x0000_s4099" type="#_x0000_t202" style="position:absolute;margin-left:95.35pt;margin-top:8.55pt;width:3in;height:28.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" filled="f" stroked="f">
          <v:textbox>
            <w:txbxContent>
              <w:p w:rsidR="00573205" w:rsidRPr="004634F0" w:rsidRDefault="00573205" w:rsidP="00573205">
                <w:pPr>
                  <w:pStyle w:val="Sinespaciado"/>
                  <w:rPr>
                    <w:rFonts w:ascii="Calisto MT" w:hAnsi="Calisto MT"/>
                    <w:sz w:val="24"/>
                  </w:rPr>
                </w:pPr>
                <w:r>
                  <w:rPr>
                    <w:rFonts w:ascii="Calisto MT" w:hAnsi="Calisto MT"/>
                    <w:sz w:val="24"/>
                  </w:rPr>
                  <w:t xml:space="preserve">CONFIANZA, TRABAJO Y ORDEN </w:t>
                </w:r>
                <w:r w:rsidRPr="004634F0">
                  <w:rPr>
                    <w:rFonts w:ascii="Calisto MT" w:hAnsi="Calisto MT"/>
                    <w:sz w:val="24"/>
                  </w:rPr>
                  <w:t xml:space="preserve"> </w:t>
                </w:r>
              </w:p>
            </w:txbxContent>
          </v:textbox>
          <w10:wrap type="square"/>
        </v:shape>
      </w:pict>
    </w:r>
    <w:r>
      <w:rPr>
        <w:rFonts w:ascii="Arial" w:hAnsi="Arial" w:cs="Arial"/>
        <w:noProof/>
        <w:sz w:val="32"/>
        <w:lang w:eastAsia="es-MX"/>
      </w:rPr>
      <w:pict>
        <v:rect id="Rectángulo 4" o:spid="_x0000_s4098" style="position:absolute;margin-left:311.65pt;margin-top:-3.05pt;width:138.6pt;height:47.4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" fillcolor="#3b495b" stroked="f" strokeweight="1pt">
          <v:textbox>
            <w:txbxContent>
              <w:p w:rsidR="00573205" w:rsidRPr="00AD0BB6" w:rsidRDefault="00573205" w:rsidP="00573205">
                <w:pPr>
                  <w:jc w:val="center"/>
                  <w:rPr>
                    <w:rFonts w:ascii="Calisto MT" w:hAnsi="Calisto MT"/>
                    <w:sz w:val="40"/>
                  </w:rPr>
                </w:pPr>
                <w:r w:rsidRPr="00AD0BB6">
                  <w:rPr>
                    <w:rFonts w:ascii="Calisto MT" w:hAnsi="Calisto MT"/>
                    <w:sz w:val="40"/>
                  </w:rPr>
                  <w:t>2021-2024</w:t>
                </w:r>
              </w:p>
            </w:txbxContent>
          </v:textbox>
        </v:rect>
      </w:pict>
    </w:r>
  </w:p>
  <w:p w:rsidR="00573205" w:rsidRPr="004634F0" w:rsidRDefault="00C651C4" w:rsidP="00573205">
    <w:pPr>
      <w:tabs>
        <w:tab w:val="left" w:pos="2772"/>
        <w:tab w:val="left" w:pos="7344"/>
      </w:tabs>
      <w:jc w:val="right"/>
      <w:rPr>
        <w:rFonts w:ascii="Arial" w:hAnsi="Arial" w:cs="Arial"/>
        <w:sz w:val="36"/>
      </w:rPr>
    </w:pPr>
    <w:r>
      <w:rPr>
        <w:rFonts w:ascii="Arial" w:hAnsi="Arial" w:cs="Arial"/>
        <w:noProof/>
        <w:sz w:val="36"/>
        <w:lang w:eastAsia="es-MX"/>
      </w:rPr>
      <w:pict>
        <v:line id="Conector recto 5" o:spid="_x0000_s4097" style="position:absolute;left:0;text-align:left;z-index:251661312;visibility:visible;mso-width-relative:margin" from="-1.05pt,16.35pt" to="449.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" strokecolor="black [3200]" strokeweight=".5pt">
          <v:stroke joinstyle="miter"/>
        </v:line>
      </w:pict>
    </w:r>
  </w:p>
  <w:p w:rsidR="00573205" w:rsidRDefault="0057320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C06" w:rsidRDefault="00614C06" w:rsidP="00573205">
      <w:pPr>
        <w:spacing w:after="0" w:line="240" w:lineRule="auto"/>
      </w:pPr>
      <w:r>
        <w:separator/>
      </w:r>
    </w:p>
  </w:footnote>
  <w:footnote w:type="continuationSeparator" w:id="0">
    <w:p w:rsidR="00614C06" w:rsidRDefault="00614C06" w:rsidP="00573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205" w:rsidRDefault="00C651C4" w:rsidP="00573205">
    <w:pPr>
      <w:tabs>
        <w:tab w:val="left" w:pos="5652"/>
      </w:tabs>
      <w:rPr>
        <w:rFonts w:ascii="Arial" w:hAnsi="Arial" w:cs="Arial"/>
        <w:sz w:val="32"/>
      </w:rPr>
    </w:pPr>
    <w:sdt>
      <w:sdtPr>
        <w:rPr>
          <w:rFonts w:ascii="Arial" w:hAnsi="Arial" w:cs="Arial"/>
          <w:sz w:val="32"/>
        </w:rPr>
        <w:id w:val="-67583855"/>
        <w:docPartObj>
          <w:docPartGallery w:val="Page Numbers (Margins)"/>
          <w:docPartUnique/>
        </w:docPartObj>
      </w:sdtPr>
      <w:sdtContent>
        <w:r>
          <w:rPr>
            <w:rFonts w:ascii="Arial" w:hAnsi="Arial" w:cs="Arial"/>
            <w:noProof/>
            <w:sz w:val="32"/>
            <w:lang w:eastAsia="es-MX"/>
          </w:rPr>
          <w:pict>
            <v:rect id="Rectángulo 8" o:spid="_x0000_s4103" style="position:absolute;margin-left:62.3pt;margin-top:0;width:64.5pt;height:34.15pt;z-index:251667456;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" o:allowincell="f" stroked="f">
              <v:textbox style="mso-fit-shape-to-text:t" inset="0,,0">
                <w:txbxContent>
                  <w:p w:rsidR="0027356D" w:rsidRDefault="0027356D">
                    <w:pPr>
                      <w:pBdr>
                        <w:top w:val="single" w:sz="4" w:space="1" w:color="D8D8D8" w:themeColor="background1" w:themeShade="D8"/>
                      </w:pBdr>
                    </w:pPr>
                    <w:r>
                      <w:rPr>
                        <w:lang w:val="es-ES"/>
                      </w:rPr>
                      <w:t xml:space="preserve">Página | </w:t>
                    </w:r>
                    <w:r w:rsidR="00C651C4">
                      <w:fldChar w:fldCharType="begin"/>
                    </w:r>
                    <w:r>
                      <w:instrText>PAGE   \* MERGEFORMAT</w:instrText>
                    </w:r>
                    <w:r w:rsidR="00C651C4">
                      <w:fldChar w:fldCharType="separate"/>
                    </w:r>
                    <w:r w:rsidR="00AA243E" w:rsidRPr="00AA243E">
                      <w:rPr>
                        <w:noProof/>
                        <w:lang w:val="es-ES"/>
                      </w:rPr>
                      <w:t>5</w:t>
                    </w:r>
                    <w:r w:rsidR="00C651C4">
                      <w:fldChar w:fldCharType="end"/>
                    </w:r>
                  </w:p>
                </w:txbxContent>
              </v:textbox>
              <w10:wrap anchorx="margin" anchory="margin"/>
            </v:rect>
          </w:pict>
        </w:r>
      </w:sdtContent>
    </w:sdt>
    <w:r>
      <w:rPr>
        <w:rFonts w:ascii="Arial" w:hAnsi="Arial" w:cs="Arial"/>
        <w:noProof/>
        <w:sz w:val="32"/>
        <w:lang w:eastAsia="es-MX"/>
      </w:rPr>
      <w:pict>
        <v:shapetype id="_x0000_t202" coordsize="21600,21600" o:spt="202" path="m,l,21600r21600,l21600,xe">
          <v:stroke joinstyle="miter"/>
          <v:path gradientshapeok="t" o:connecttype="rect"/>
        </v:shapetype>
        <v:shape id="Cuadro de texto 2" o:spid="_x0000_s4102" type="#_x0000_t202" style="position:absolute;margin-left:137.8pt;margin-top:.25pt;width:375.4pt;height:43.95pt;z-index:2516643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" stroked="f">
          <v:textbox>
            <w:txbxContent>
              <w:p w:rsidR="00573205" w:rsidRPr="004634F0" w:rsidRDefault="00573205" w:rsidP="00EA3958">
                <w:pPr>
                  <w:pStyle w:val="Sinespaciado"/>
                  <w:rPr>
                    <w:rFonts w:ascii="Calisto MT" w:hAnsi="Calisto MT"/>
                    <w:sz w:val="24"/>
                  </w:rPr>
                </w:pPr>
                <w:r w:rsidRPr="004634F0">
                  <w:rPr>
                    <w:rFonts w:ascii="Calisto MT" w:hAnsi="Calisto MT"/>
                    <w:sz w:val="24"/>
                  </w:rPr>
                  <w:t xml:space="preserve">INFORME DE ASUNTOS </w:t>
                </w:r>
                <w:r w:rsidR="00EA3958">
                  <w:rPr>
                    <w:rFonts w:ascii="Calisto MT" w:hAnsi="Calisto MT"/>
                    <w:sz w:val="24"/>
                  </w:rPr>
                  <w:t xml:space="preserve">PENDIENTES DE LA COMISIÓN EDILICIA DE </w:t>
                </w:r>
                <w:r w:rsidR="00EA3958">
                  <w:rPr>
                    <w:rFonts w:ascii="Calisto MT" w:hAnsi="Calisto MT"/>
                    <w:sz w:val="24"/>
                    <w:highlight w:val="yellow"/>
                  </w:rPr>
                  <w:t>(AGREGAR NOMBRE DE LA COMISIÓN)</w:t>
                </w:r>
                <w:r w:rsidR="00EA3958" w:rsidRPr="00EA3958">
                  <w:rPr>
                    <w:rFonts w:ascii="Calisto MT" w:hAnsi="Calisto MT"/>
                    <w:sz w:val="24"/>
                    <w:highlight w:val="yellow"/>
                  </w:rPr>
                  <w:t>.</w:t>
                </w:r>
                <w:r w:rsidRPr="004634F0">
                  <w:rPr>
                    <w:rFonts w:ascii="Calisto MT" w:hAnsi="Calisto MT"/>
                    <w:sz w:val="24"/>
                  </w:rPr>
                  <w:t xml:space="preserve"> </w:t>
                </w:r>
              </w:p>
            </w:txbxContent>
          </v:textbox>
          <w10:wrap type="square"/>
        </v:shape>
      </w:pict>
    </w:r>
    <w:r>
      <w:rPr>
        <w:rFonts w:ascii="Arial" w:hAnsi="Arial" w:cs="Arial"/>
        <w:noProof/>
        <w:sz w:val="32"/>
        <w:lang w:eastAsia="es-MX"/>
      </w:rPr>
      <w:pict>
        <v:rect id="Rectángulo 1" o:spid="_x0000_s4101" style="position:absolute;margin-left:-1.05pt;margin-top:-3.05pt;width:138.6pt;height:47.4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" fillcolor="#3b495b" stroked="f" strokeweight="1pt">
          <v:textbox>
            <w:txbxContent>
              <w:p w:rsidR="00573205" w:rsidRPr="00AD0BB6" w:rsidRDefault="00573205" w:rsidP="00573205">
                <w:pPr>
                  <w:jc w:val="center"/>
                  <w:rPr>
                    <w:rFonts w:ascii="Calisto MT" w:hAnsi="Calisto MT"/>
                    <w:sz w:val="40"/>
                  </w:rPr>
                </w:pPr>
                <w:r w:rsidRPr="00AD0BB6">
                  <w:rPr>
                    <w:rFonts w:ascii="Calisto MT" w:hAnsi="Calisto MT"/>
                    <w:sz w:val="40"/>
                  </w:rPr>
                  <w:t>2021-2024</w:t>
                </w:r>
              </w:p>
            </w:txbxContent>
          </v:textbox>
        </v:rect>
      </w:pict>
    </w:r>
  </w:p>
  <w:p w:rsidR="00573205" w:rsidRPr="004634F0" w:rsidRDefault="00C651C4" w:rsidP="00573205">
    <w:pPr>
      <w:tabs>
        <w:tab w:val="left" w:pos="2772"/>
        <w:tab w:val="left" w:pos="7344"/>
      </w:tabs>
      <w:jc w:val="right"/>
      <w:rPr>
        <w:rFonts w:ascii="Arial" w:hAnsi="Arial" w:cs="Arial"/>
        <w:sz w:val="36"/>
      </w:rPr>
    </w:pPr>
    <w:r>
      <w:rPr>
        <w:rFonts w:ascii="Arial" w:hAnsi="Arial" w:cs="Arial"/>
        <w:noProof/>
        <w:sz w:val="36"/>
        <w:lang w:eastAsia="es-MX"/>
      </w:rPr>
      <w:pict>
        <v:line id="Conector recto 2" o:spid="_x0000_s4100" style="position:absolute;left:0;text-align:left;z-index:251665408;visibility:visible;mso-width-relative:margin" from="-1.05pt,16.35pt" to="449.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" strokecolor="black [3200]" strokeweight=".5pt">
          <v:stroke joinstyle="miter"/>
        </v:line>
      </w:pict>
    </w:r>
  </w:p>
  <w:p w:rsidR="00573205" w:rsidRDefault="0057320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CDA"/>
    <w:multiLevelType w:val="hybridMultilevel"/>
    <w:tmpl w:val="FA8C78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A00C86"/>
    <w:multiLevelType w:val="hybridMultilevel"/>
    <w:tmpl w:val="C16A8404"/>
    <w:lvl w:ilvl="0" w:tplc="08E459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E63564"/>
    <w:multiLevelType w:val="hybridMultilevel"/>
    <w:tmpl w:val="86ECA658"/>
    <w:lvl w:ilvl="0" w:tplc="8FFC2B0A">
      <w:start w:val="1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2E823B0"/>
    <w:multiLevelType w:val="hybridMultilevel"/>
    <w:tmpl w:val="8C7CED0A"/>
    <w:lvl w:ilvl="0" w:tplc="AE4AE02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84F76E8"/>
    <w:multiLevelType w:val="hybridMultilevel"/>
    <w:tmpl w:val="AA341650"/>
    <w:lvl w:ilvl="0" w:tplc="6828274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3AC26148"/>
    <w:multiLevelType w:val="hybridMultilevel"/>
    <w:tmpl w:val="3344379A"/>
    <w:lvl w:ilvl="0" w:tplc="7168417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53C1914"/>
    <w:multiLevelType w:val="hybridMultilevel"/>
    <w:tmpl w:val="9564C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CF4146"/>
    <w:multiLevelType w:val="hybridMultilevel"/>
    <w:tmpl w:val="3AB499CE"/>
    <w:lvl w:ilvl="0" w:tplc="D9A899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F834578"/>
    <w:multiLevelType w:val="hybridMultilevel"/>
    <w:tmpl w:val="85E41E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7"/>
  </w:num>
  <w:num w:numId="6">
    <w:abstractNumId w:val="2"/>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AD0BB6"/>
    <w:rsid w:val="000350B1"/>
    <w:rsid w:val="00035BBA"/>
    <w:rsid w:val="000A4A1F"/>
    <w:rsid w:val="000A7D75"/>
    <w:rsid w:val="001C6828"/>
    <w:rsid w:val="0027356D"/>
    <w:rsid w:val="00297277"/>
    <w:rsid w:val="002C73DB"/>
    <w:rsid w:val="0034505A"/>
    <w:rsid w:val="00347E61"/>
    <w:rsid w:val="003F65A8"/>
    <w:rsid w:val="00402805"/>
    <w:rsid w:val="004634F0"/>
    <w:rsid w:val="00475145"/>
    <w:rsid w:val="00486939"/>
    <w:rsid w:val="00573205"/>
    <w:rsid w:val="00575867"/>
    <w:rsid w:val="00614C06"/>
    <w:rsid w:val="006B4B07"/>
    <w:rsid w:val="007A1CF0"/>
    <w:rsid w:val="007C61DB"/>
    <w:rsid w:val="007E2F0D"/>
    <w:rsid w:val="008172FC"/>
    <w:rsid w:val="0083038F"/>
    <w:rsid w:val="0083468D"/>
    <w:rsid w:val="00982426"/>
    <w:rsid w:val="00A526F5"/>
    <w:rsid w:val="00AA243E"/>
    <w:rsid w:val="00AD0BB6"/>
    <w:rsid w:val="00B15A52"/>
    <w:rsid w:val="00B958E9"/>
    <w:rsid w:val="00BA1F2C"/>
    <w:rsid w:val="00BC04ED"/>
    <w:rsid w:val="00BC4CD8"/>
    <w:rsid w:val="00C651C4"/>
    <w:rsid w:val="00C6538D"/>
    <w:rsid w:val="00D35A7E"/>
    <w:rsid w:val="00D3700E"/>
    <w:rsid w:val="00DA5388"/>
    <w:rsid w:val="00DE2B00"/>
    <w:rsid w:val="00DE7B59"/>
    <w:rsid w:val="00E46B4F"/>
    <w:rsid w:val="00EA1AC1"/>
    <w:rsid w:val="00EA3958"/>
    <w:rsid w:val="00EC5DCE"/>
    <w:rsid w:val="00EE2A28"/>
    <w:rsid w:val="00F31259"/>
    <w:rsid w:val="00F55174"/>
    <w:rsid w:val="00F61A7A"/>
    <w:rsid w:val="00F739BD"/>
    <w:rsid w:val="00F85738"/>
    <w:rsid w:val="00F97CA5"/>
    <w:rsid w:val="00FD03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34F0"/>
    <w:pPr>
      <w:spacing w:after="0" w:line="240" w:lineRule="auto"/>
    </w:pPr>
  </w:style>
  <w:style w:type="paragraph" w:styleId="Encabezado">
    <w:name w:val="header"/>
    <w:basedOn w:val="Normal"/>
    <w:link w:val="EncabezadoCar"/>
    <w:uiPriority w:val="99"/>
    <w:unhideWhenUsed/>
    <w:rsid w:val="005732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205"/>
  </w:style>
  <w:style w:type="paragraph" w:styleId="Piedepgina">
    <w:name w:val="footer"/>
    <w:basedOn w:val="Normal"/>
    <w:link w:val="PiedepginaCar"/>
    <w:uiPriority w:val="99"/>
    <w:unhideWhenUsed/>
    <w:rsid w:val="005732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205"/>
  </w:style>
  <w:style w:type="paragraph" w:styleId="Textodeglobo">
    <w:name w:val="Balloon Text"/>
    <w:basedOn w:val="Normal"/>
    <w:link w:val="TextodegloboCar"/>
    <w:uiPriority w:val="99"/>
    <w:semiHidden/>
    <w:unhideWhenUsed/>
    <w:rsid w:val="005732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3205"/>
    <w:rPr>
      <w:rFonts w:ascii="Segoe UI" w:hAnsi="Segoe UI" w:cs="Segoe UI"/>
      <w:sz w:val="18"/>
      <w:szCs w:val="18"/>
    </w:rPr>
  </w:style>
  <w:style w:type="paragraph" w:styleId="Prrafodelista">
    <w:name w:val="List Paragraph"/>
    <w:basedOn w:val="Normal"/>
    <w:uiPriority w:val="34"/>
    <w:qFormat/>
    <w:rsid w:val="0027356D"/>
    <w:pPr>
      <w:ind w:left="720"/>
      <w:contextualSpacing/>
    </w:pPr>
  </w:style>
  <w:style w:type="table" w:styleId="Tablaconcuadrcula">
    <w:name w:val="Table Grid"/>
    <w:basedOn w:val="Tablanormal"/>
    <w:uiPriority w:val="39"/>
    <w:rsid w:val="00DA5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61A7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60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emorelos.gob.mx/blank-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1462</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Contraloria</cp:lastModifiedBy>
  <cp:revision>3</cp:revision>
  <cp:lastPrinted>2024-05-07T19:38:00Z</cp:lastPrinted>
  <dcterms:created xsi:type="dcterms:W3CDTF">2024-06-05T19:33:00Z</dcterms:created>
  <dcterms:modified xsi:type="dcterms:W3CDTF">2024-06-05T19:35:00Z</dcterms:modified>
</cp:coreProperties>
</file>